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E4" w:rsidRDefault="007330E4" w:rsidP="007330E4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7330E4" w:rsidRDefault="007330E4" w:rsidP="007330E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330E4" w:rsidRDefault="007330E4" w:rsidP="007330E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:rsidR="007330E4" w:rsidRDefault="007330E4" w:rsidP="007330E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330E4" w:rsidRDefault="007330E4" w:rsidP="007330E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DISUGUAGLIANZE, GIOVENTÙ BLOCCATA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330E4" w:rsidRDefault="007330E4" w:rsidP="007330E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30E4" w:rsidRDefault="007330E4" w:rsidP="007330E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I figli del 10% più povero degli italiani avrebbero bisogno di 5 generazioni per arrivare a percepire il reddito medio nazionale </w:t>
      </w:r>
    </w:p>
    <w:p w:rsidR="007330E4" w:rsidRDefault="007330E4" w:rsidP="007330E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30E4" w:rsidRDefault="007330E4" w:rsidP="007330E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Un </w:t>
      </w:r>
      <w:hyperlink r:id="rId4" w:history="1">
        <w:r w:rsidRPr="00B91F05">
          <w:rPr>
            <w:rStyle w:val="Collegamentoipertestuale"/>
            <w:rFonts w:ascii="Arial" w:hAnsi="Arial" w:cs="Arial"/>
            <w:b/>
            <w:bCs/>
            <w:sz w:val="28"/>
            <w:szCs w:val="28"/>
          </w:rPr>
          <w:t>nuovo rapporto</w:t>
        </w:r>
      </w:hyperlink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di Oxfam fotografa un paese ‘immobile’, </w:t>
      </w:r>
    </w:p>
    <w:p w:rsidR="007330E4" w:rsidRDefault="007330E4" w:rsidP="007330E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in cui le disuguaglianze stanno bruciando il presente e il futuro di intere generazioni</w:t>
      </w:r>
    </w:p>
    <w:p w:rsidR="007330E4" w:rsidRDefault="007330E4" w:rsidP="007330E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330E4" w:rsidRDefault="007330E4" w:rsidP="007330E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Giovani da 12 città italiane lanciano la campagna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People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Have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the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Power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con un </w:t>
      </w:r>
      <w:r w:rsidRPr="007330E4">
        <w:rPr>
          <w:rFonts w:ascii="Arial" w:hAnsi="Arial" w:cs="Arial"/>
          <w:b/>
          <w:bCs/>
          <w:sz w:val="28"/>
          <w:szCs w:val="28"/>
        </w:rPr>
        <w:t>Manifesto/appello</w:t>
      </w:r>
      <w:r>
        <w:rPr>
          <w:rFonts w:ascii="Arial" w:hAnsi="Arial" w:cs="Arial"/>
          <w:b/>
          <w:bCs/>
          <w:sz w:val="28"/>
          <w:szCs w:val="28"/>
        </w:rPr>
        <w:t xml:space="preserve"> rivolto a Governo e Presidente della Repubblica</w:t>
      </w:r>
      <w:r w:rsidR="00595D41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che si può firmare </w:t>
      </w:r>
      <w:hyperlink r:id="rId5" w:history="1">
        <w:r w:rsidRPr="00F20155">
          <w:rPr>
            <w:rStyle w:val="Collegamentoipertestuale"/>
            <w:rFonts w:ascii="Arial" w:hAnsi="Arial" w:cs="Arial"/>
            <w:b/>
            <w:bCs/>
            <w:sz w:val="28"/>
            <w:szCs w:val="28"/>
          </w:rPr>
          <w:t>QUI</w:t>
        </w:r>
      </w:hyperlink>
    </w:p>
    <w:p w:rsidR="007330E4" w:rsidRDefault="007330E4" w:rsidP="007330E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7330E4" w:rsidRDefault="007330E4" w:rsidP="007330E4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Infografiche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(</w:t>
      </w:r>
      <w:hyperlink r:id="rId6" w:history="1">
        <w:r>
          <w:rPr>
            <w:rStyle w:val="Collegamentoipertestuale"/>
            <w:rFonts w:ascii="Arial" w:hAnsi="Arial" w:cs="Arial"/>
            <w:b/>
            <w:bCs/>
            <w:sz w:val="32"/>
            <w:szCs w:val="32"/>
          </w:rPr>
          <w:t>link</w:t>
        </w:r>
      </w:hyperlink>
      <w:r>
        <w:rPr>
          <w:rFonts w:ascii="Arial" w:hAnsi="Arial" w:cs="Arial"/>
          <w:b/>
          <w:bCs/>
          <w:sz w:val="32"/>
          <w:szCs w:val="32"/>
        </w:rPr>
        <w:t>)</w:t>
      </w:r>
    </w:p>
    <w:p w:rsidR="007330E4" w:rsidRDefault="007330E4" w:rsidP="007330E4">
      <w:pPr>
        <w:jc w:val="center"/>
        <w:rPr>
          <w:rFonts w:ascii="Arial" w:hAnsi="Arial" w:cs="Arial"/>
        </w:rPr>
      </w:pPr>
    </w:p>
    <w:p w:rsidR="007330E4" w:rsidRDefault="007330E4" w:rsidP="007330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Roma, 27.09.201</w:t>
      </w:r>
      <w:r>
        <w:rPr>
          <w:rFonts w:ascii="Arial" w:hAnsi="Arial" w:cs="Arial"/>
          <w:color w:val="1F497D"/>
        </w:rPr>
        <w:t>9</w:t>
      </w:r>
      <w:r>
        <w:rPr>
          <w:rFonts w:ascii="Arial" w:hAnsi="Arial" w:cs="Arial"/>
          <w:i/>
          <w:iCs/>
          <w:color w:val="1F497D"/>
        </w:rPr>
        <w:t xml:space="preserve"> - </w:t>
      </w:r>
      <w:r>
        <w:rPr>
          <w:rFonts w:ascii="Arial" w:hAnsi="Arial" w:cs="Arial"/>
          <w:b/>
          <w:bCs/>
        </w:rPr>
        <w:t>L’ascensore sociale in Italia è bloccato e le aspirazioni dei giovani a un futuro più equo appaiono oggi fortemente compromesse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Gli sforzi individuali, la dedizione, il talento sono sempre meno determinanti per il miglioramento delle condizioni di vita rispetto alle condizioni socio-economiche della famiglia d’origine. Condizioni che persistono nel passaggio generazionale a tal punto che i figli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 xml:space="preserve">delle persone collocate nel </w:t>
      </w:r>
      <w:r>
        <w:rPr>
          <w:rFonts w:ascii="Arial" w:hAnsi="Arial" w:cs="Arial"/>
          <w:b/>
          <w:bCs/>
        </w:rPr>
        <w:t>10% più povero della popolazione italiana, sotto il profilo retributivo, ad oggi avrebbero bisogno di 5 generazioni per arrivare a percepire il reddito medio nazionale</w:t>
      </w:r>
      <w:r>
        <w:rPr>
          <w:rFonts w:ascii="Arial" w:hAnsi="Arial" w:cs="Arial"/>
        </w:rPr>
        <w:t xml:space="preserve">. Allo stesso tempo, ai due estremi della distribuzione della ricchezza, </w:t>
      </w:r>
      <w:r>
        <w:rPr>
          <w:rFonts w:ascii="Arial" w:hAnsi="Arial" w:cs="Arial"/>
          <w:b/>
          <w:bCs/>
        </w:rPr>
        <w:t>1/3 dei figli di genitori più poveri, è destinato a rimanere fermo al piano più basso dell’edificio sociale</w:t>
      </w:r>
      <w:r>
        <w:rPr>
          <w:rFonts w:ascii="Arial" w:hAnsi="Arial" w:cs="Arial"/>
        </w:rPr>
        <w:t xml:space="preserve">, mentre </w:t>
      </w:r>
      <w:r>
        <w:rPr>
          <w:rFonts w:ascii="Arial" w:hAnsi="Arial" w:cs="Arial"/>
          <w:b/>
          <w:bCs/>
          <w:color w:val="000000"/>
        </w:rPr>
        <w:t>il 58% di quelli i cui genitori appartengono al 40% più ricco, manterrebbe una posizione apicale</w:t>
      </w:r>
      <w:r>
        <w:rPr>
          <w:rFonts w:ascii="Arial" w:hAnsi="Arial" w:cs="Arial"/>
          <w:color w:val="1F497D"/>
        </w:rPr>
        <w:t>.</w:t>
      </w:r>
    </w:p>
    <w:p w:rsidR="007330E4" w:rsidRDefault="007330E4" w:rsidP="007330E4">
      <w:pPr>
        <w:jc w:val="both"/>
        <w:rPr>
          <w:rFonts w:ascii="Arial" w:hAnsi="Arial" w:cs="Arial"/>
          <w:color w:val="000000"/>
        </w:rPr>
      </w:pPr>
      <w:r w:rsidRPr="007330E4">
        <w:rPr>
          <w:rFonts w:ascii="Arial" w:hAnsi="Arial" w:cs="Arial"/>
          <w:color w:val="000000" w:themeColor="text1"/>
        </w:rPr>
        <w:t xml:space="preserve">È la fotografia scattata da </w:t>
      </w:r>
      <w:hyperlink r:id="rId7" w:history="1">
        <w:r w:rsidRPr="00B91F05">
          <w:rPr>
            <w:rStyle w:val="Collegamentoipertestuale"/>
            <w:rFonts w:ascii="Arial" w:hAnsi="Arial" w:cs="Arial"/>
            <w:b/>
            <w:bCs/>
            <w:i/>
            <w:iCs/>
          </w:rPr>
          <w:t>Non rubateci il futuro</w:t>
        </w:r>
      </w:hyperlink>
      <w:r w:rsidRPr="007330E4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7330E4">
        <w:rPr>
          <w:rFonts w:ascii="Arial" w:hAnsi="Arial" w:cs="Arial"/>
          <w:color w:val="000000" w:themeColor="text1"/>
        </w:rPr>
        <w:t>, il</w:t>
      </w:r>
      <w:r w:rsidRPr="007330E4">
        <w:rPr>
          <w:rFonts w:ascii="Arial" w:hAnsi="Arial" w:cs="Arial"/>
          <w:i/>
          <w:iCs/>
          <w:color w:val="000000" w:themeColor="text1"/>
        </w:rPr>
        <w:t xml:space="preserve"> </w:t>
      </w:r>
      <w:r w:rsidRPr="007330E4">
        <w:rPr>
          <w:rFonts w:ascii="Arial" w:hAnsi="Arial" w:cs="Arial"/>
          <w:color w:val="000000" w:themeColor="text1"/>
        </w:rPr>
        <w:t xml:space="preserve">nuovo dossier di Oxfam – organizzazione che lotta contro le disuguaglianze - dedicato </w:t>
      </w:r>
      <w:r>
        <w:rPr>
          <w:rFonts w:ascii="Arial" w:hAnsi="Arial" w:cs="Arial"/>
          <w:color w:val="000000"/>
        </w:rPr>
        <w:t xml:space="preserve">a una generazione che, tra molte difficoltà, non vuole restare in ‘panchina’, </w:t>
      </w:r>
      <w:r>
        <w:rPr>
          <w:rFonts w:ascii="Arial" w:hAnsi="Arial" w:cs="Arial"/>
          <w:b/>
          <w:bCs/>
          <w:color w:val="000000"/>
        </w:rPr>
        <w:t>ma reclama di essere riconosciuta a pieno titolo come una risorsa per il paese.</w:t>
      </w:r>
      <w:r>
        <w:rPr>
          <w:rFonts w:ascii="Arial" w:hAnsi="Arial" w:cs="Arial"/>
          <w:color w:val="000000"/>
        </w:rPr>
        <w:t xml:space="preserve"> Da qui </w:t>
      </w:r>
      <w:hyperlink r:id="rId8" w:history="1">
        <w:r w:rsidRPr="00F20155">
          <w:rPr>
            <w:rStyle w:val="Collegamentoipertestuale"/>
            <w:rFonts w:ascii="Arial" w:hAnsi="Arial" w:cs="Arial"/>
          </w:rPr>
          <w:t>l</w:t>
        </w:r>
        <w:r w:rsidRPr="00F20155">
          <w:rPr>
            <w:rStyle w:val="Collegamentoipertestuale"/>
            <w:rFonts w:ascii="Arial" w:hAnsi="Arial" w:cs="Arial"/>
            <w:b/>
          </w:rPr>
          <w:t>’appello</w:t>
        </w:r>
      </w:hyperlink>
      <w:r>
        <w:rPr>
          <w:rFonts w:ascii="Arial" w:hAnsi="Arial" w:cs="Arial"/>
          <w:color w:val="000000"/>
        </w:rPr>
        <w:t xml:space="preserve"> lanciato da tanti giovani e sostenuto da Oxfam, </w:t>
      </w:r>
      <w:r>
        <w:rPr>
          <w:rFonts w:ascii="Arial" w:hAnsi="Arial" w:cs="Arial"/>
        </w:rPr>
        <w:t xml:space="preserve">AIM, </w:t>
      </w:r>
      <w:proofErr w:type="spellStart"/>
      <w:r>
        <w:rPr>
          <w:rFonts w:ascii="Arial" w:hAnsi="Arial" w:cs="Arial"/>
        </w:rPr>
        <w:t>Felcos</w:t>
      </w:r>
      <w:proofErr w:type="spellEnd"/>
      <w:r>
        <w:rPr>
          <w:rFonts w:ascii="Arial" w:hAnsi="Arial" w:cs="Arial"/>
        </w:rPr>
        <w:t xml:space="preserve">, Istituto </w:t>
      </w:r>
      <w:proofErr w:type="spellStart"/>
      <w:r>
        <w:rPr>
          <w:rFonts w:ascii="Arial" w:hAnsi="Arial" w:cs="Arial"/>
        </w:rPr>
        <w:t>Oikos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Re.Te</w:t>
      </w:r>
      <w:proofErr w:type="spellEnd"/>
      <w:r>
        <w:rPr>
          <w:rFonts w:ascii="Arial" w:hAnsi="Arial" w:cs="Arial"/>
        </w:rPr>
        <w:t xml:space="preserve">. e </w:t>
      </w:r>
      <w:proofErr w:type="spellStart"/>
      <w:r>
        <w:rPr>
          <w:rFonts w:ascii="Arial" w:hAnsi="Arial" w:cs="Arial"/>
        </w:rPr>
        <w:t>WeWorld</w:t>
      </w:r>
      <w:proofErr w:type="spellEnd"/>
      <w:r>
        <w:rPr>
          <w:rFonts w:ascii="Arial" w:hAnsi="Arial" w:cs="Arial"/>
        </w:rPr>
        <w:t>, per chiedere alle Istituzioni italiane un immediato cambio di rotta.</w:t>
      </w:r>
    </w:p>
    <w:p w:rsidR="007330E4" w:rsidRDefault="007330E4" w:rsidP="007330E4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  <w:t xml:space="preserve">“Viviamo in un’epoca e in un paese in cui ricchi sono soprattutto </w:t>
      </w:r>
      <w:r>
        <w:rPr>
          <w:rFonts w:ascii="Arial" w:hAnsi="Arial" w:cs="Arial"/>
          <w:i/>
          <w:iCs/>
          <w:color w:val="1F497D"/>
        </w:rPr>
        <w:t xml:space="preserve">i </w:t>
      </w:r>
      <w:r>
        <w:rPr>
          <w:rFonts w:ascii="Arial" w:hAnsi="Arial" w:cs="Arial"/>
          <w:i/>
          <w:iCs/>
        </w:rPr>
        <w:t>figli dei ricchi e poveri i figli dei poveri, con rischi di svilimento della tenuta sociale e rottura del patto generazionale.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ha detto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</w:rPr>
        <w:t>Elisa Bacciotti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 xml:space="preserve">direttrice delle campagne di Oxfam Italia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i/>
          <w:iCs/>
        </w:rPr>
        <w:t>Ragazzi e ragazze che in molti casi hanno pochissime, se non nessuna possibilità di migliorare la propria condizione rispetto alla generazione precedente. Tutto questo non è altro che l’emblema di una società immobile, che offre alle nuove generazioni una limitatissima sfera di opportunità. Lo specchio di una disuguaglianza economica e sociale, che anziché attenuarsi di generazione in generazione, nella migliore delle ipotesi, non si riduce mai”.</w:t>
      </w:r>
    </w:p>
    <w:p w:rsidR="007330E4" w:rsidRDefault="007330E4" w:rsidP="007330E4">
      <w:pPr>
        <w:jc w:val="both"/>
        <w:rPr>
          <w:rFonts w:ascii="Arial" w:hAnsi="Arial" w:cs="Arial"/>
        </w:rPr>
      </w:pPr>
    </w:p>
    <w:p w:rsidR="007330E4" w:rsidRDefault="007330E4" w:rsidP="007330E4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Un’istruzione sotto-finanziata, anche per il 2020, non riuscirà a contrastare disuguaglianze e povertà educativa</w:t>
      </w:r>
    </w:p>
    <w:p w:rsidR="007330E4" w:rsidRDefault="007330E4" w:rsidP="007330E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24"/>
          <w:szCs w:val="24"/>
        </w:rPr>
        <w:br/>
      </w:r>
      <w:r>
        <w:rPr>
          <w:rFonts w:ascii="Arial" w:hAnsi="Arial" w:cs="Arial"/>
          <w:b/>
          <w:bCs/>
        </w:rPr>
        <w:t xml:space="preserve">Rispetto a quanto accadeva in passato, oggi </w:t>
      </w:r>
      <w:r>
        <w:rPr>
          <w:rFonts w:ascii="Arial" w:hAnsi="Arial" w:cs="Arial"/>
          <w:color w:val="1F497D"/>
        </w:rPr>
        <w:t>i</w:t>
      </w:r>
      <w:r>
        <w:rPr>
          <w:rFonts w:ascii="Arial" w:hAnsi="Arial" w:cs="Arial"/>
        </w:rPr>
        <w:t xml:space="preserve">l sistema dell’istruzione italiano </w:t>
      </w:r>
      <w:r>
        <w:rPr>
          <w:rFonts w:ascii="Arial" w:hAnsi="Arial" w:cs="Arial"/>
          <w:b/>
          <w:bCs/>
        </w:rPr>
        <w:t xml:space="preserve">offre minori garanzie di emancipazione sociale. </w:t>
      </w:r>
      <w:r>
        <w:rPr>
          <w:rFonts w:ascii="Arial" w:hAnsi="Arial" w:cs="Arial"/>
        </w:rPr>
        <w:t xml:space="preserve">A parità di istruzione, le origini familiari hanno impatti non trascurabili sulle retribuzioni lorde dei figli: </w:t>
      </w:r>
      <w:r>
        <w:rPr>
          <w:rFonts w:ascii="Arial" w:hAnsi="Arial" w:cs="Arial"/>
          <w:b/>
          <w:bCs/>
        </w:rPr>
        <w:t>il figlio di un dirigente</w:t>
      </w:r>
      <w:r>
        <w:rPr>
          <w:rFonts w:ascii="Arial" w:hAnsi="Arial" w:cs="Arial"/>
        </w:rPr>
        <w:t xml:space="preserve"> ha oggi </w:t>
      </w:r>
      <w:r>
        <w:rPr>
          <w:rFonts w:ascii="Arial" w:hAnsi="Arial" w:cs="Arial"/>
          <w:b/>
          <w:bCs/>
        </w:rPr>
        <w:t xml:space="preserve">un reddito netto annuo </w:t>
      </w:r>
      <w:r>
        <w:rPr>
          <w:rFonts w:ascii="Arial" w:hAnsi="Arial" w:cs="Arial"/>
          <w:b/>
          <w:bCs/>
        </w:rPr>
        <w:lastRenderedPageBreak/>
        <w:t xml:space="preserve">superiore del 17% rispetto a quello percepito dal figlio di un impiegato, </w:t>
      </w:r>
      <w:r>
        <w:rPr>
          <w:rFonts w:ascii="Arial" w:hAnsi="Arial" w:cs="Arial"/>
        </w:rPr>
        <w:t>che abbia concluso un ciclo di studi di uguale durata.</w:t>
      </w:r>
    </w:p>
    <w:p w:rsidR="007330E4" w:rsidRDefault="007330E4" w:rsidP="007330E4">
      <w:pPr>
        <w:jc w:val="both"/>
        <w:rPr>
          <w:rFonts w:ascii="Arial" w:hAnsi="Arial" w:cs="Arial"/>
          <w:color w:val="000000"/>
        </w:rPr>
      </w:pPr>
    </w:p>
    <w:p w:rsidR="007330E4" w:rsidRDefault="007330E4" w:rsidP="007330E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fronte della sua fondamentale missione sociale, </w:t>
      </w:r>
      <w:r>
        <w:rPr>
          <w:rFonts w:ascii="Arial" w:hAnsi="Arial" w:cs="Arial"/>
          <w:b/>
          <w:bCs/>
          <w:color w:val="000000"/>
        </w:rPr>
        <w:t>il nostro sistema dell’istruzione, con un investimento al 3,7% del PIL nel 2017, proiettato al 3,5% nel 2020 nell’ultimo DEF, soffre di un cronico sotto-finanziamento, mostra accentuati squilibri in termini di qualità dell’offerta formativa</w:t>
      </w:r>
      <w:r>
        <w:rPr>
          <w:rFonts w:ascii="Arial" w:hAnsi="Arial" w:cs="Arial"/>
          <w:color w:val="000000"/>
        </w:rPr>
        <w:t xml:space="preserve">, nonché una forte incidenza degli abbandoni precoci, risalita al </w:t>
      </w:r>
      <w:r>
        <w:rPr>
          <w:rFonts w:ascii="Arial" w:hAnsi="Arial" w:cs="Arial"/>
          <w:b/>
          <w:bCs/>
          <w:color w:val="000000"/>
        </w:rPr>
        <w:t>14,5% nel 2018</w:t>
      </w:r>
      <w:r>
        <w:rPr>
          <w:rFonts w:ascii="Arial" w:hAnsi="Arial" w:cs="Arial"/>
          <w:color w:val="000000"/>
        </w:rPr>
        <w:t xml:space="preserve"> e con picchi nel Mezzogiorno ben al di sopra della media nazionale. </w:t>
      </w:r>
    </w:p>
    <w:p w:rsidR="007330E4" w:rsidRDefault="007330E4" w:rsidP="007330E4">
      <w:pPr>
        <w:jc w:val="both"/>
        <w:rPr>
          <w:rFonts w:ascii="Arial" w:hAnsi="Arial" w:cs="Arial"/>
        </w:rPr>
      </w:pPr>
    </w:p>
    <w:p w:rsidR="007330E4" w:rsidRDefault="007330E4" w:rsidP="007330E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“</w:t>
      </w:r>
      <w:r>
        <w:rPr>
          <w:rFonts w:ascii="Arial" w:hAnsi="Arial" w:cs="Arial"/>
          <w:b/>
          <w:bCs/>
          <w:i/>
          <w:iCs/>
          <w:color w:val="000000"/>
        </w:rPr>
        <w:t>L’azione di contrasto al fallimento formativo e alla povertà educativa</w:t>
      </w:r>
      <w:r>
        <w:rPr>
          <w:rFonts w:ascii="Arial" w:hAnsi="Arial" w:cs="Arial"/>
          <w:i/>
          <w:iCs/>
          <w:color w:val="000000"/>
        </w:rPr>
        <w:t xml:space="preserve">, fortemente associata nel nostro Paese alla povertà economica, </w:t>
      </w:r>
      <w:r w:rsidRPr="00F20155">
        <w:rPr>
          <w:rFonts w:ascii="Arial" w:hAnsi="Arial" w:cs="Arial"/>
          <w:i/>
          <w:iCs/>
          <w:color w:val="000000" w:themeColor="text1"/>
        </w:rPr>
        <w:t xml:space="preserve">alla marginalità e vulnerabilità </w:t>
      </w:r>
      <w:r>
        <w:rPr>
          <w:rFonts w:ascii="Arial" w:hAnsi="Arial" w:cs="Arial"/>
          <w:i/>
          <w:iCs/>
          <w:color w:val="000000"/>
        </w:rPr>
        <w:t xml:space="preserve">sociale, </w:t>
      </w:r>
      <w:r>
        <w:rPr>
          <w:rFonts w:ascii="Arial" w:hAnsi="Arial" w:cs="Arial"/>
          <w:b/>
          <w:bCs/>
          <w:i/>
          <w:iCs/>
          <w:color w:val="000000"/>
        </w:rPr>
        <w:t>deve essere potenziata in via prioritaria</w:t>
      </w:r>
      <w:r>
        <w:rPr>
          <w:rFonts w:ascii="Arial" w:hAnsi="Arial" w:cs="Arial"/>
          <w:i/>
          <w:iCs/>
          <w:color w:val="000000"/>
        </w:rPr>
        <w:t xml:space="preserve"> – </w:t>
      </w:r>
      <w:r>
        <w:rPr>
          <w:rFonts w:ascii="Arial" w:hAnsi="Arial" w:cs="Arial"/>
          <w:color w:val="000000"/>
        </w:rPr>
        <w:t xml:space="preserve">ha aggiunto </w:t>
      </w:r>
      <w:r>
        <w:rPr>
          <w:rFonts w:ascii="Arial" w:hAnsi="Arial" w:cs="Arial"/>
          <w:b/>
          <w:bCs/>
          <w:color w:val="000000"/>
        </w:rPr>
        <w:t xml:space="preserve">Bacciotti </w:t>
      </w:r>
      <w:r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i/>
          <w:iCs/>
          <w:color w:val="000000"/>
        </w:rPr>
        <w:t xml:space="preserve">Solo in questo modo si riuscirà a garantire, ai giovani che ne sono oggi privati, la possibilità di costruire in modo consapevole e responsabile il proprio progetto di vita,  raggiungere un adeguato livello di benessere individuale e, più in generale, a rafforzare la partecipazione critica delle nuove generazioni alla vita democratica del Paese”. 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i/>
          <w:i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I giovani e il mercato del lavoro: il 13% degli under 29 è “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working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poor</w:t>
      </w:r>
      <w:proofErr w:type="spellEnd"/>
      <w:r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</w:rPr>
        <w:t xml:space="preserve"> </w:t>
      </w:r>
    </w:p>
    <w:p w:rsidR="007330E4" w:rsidRDefault="007330E4" w:rsidP="007330E4">
      <w:pPr>
        <w:rPr>
          <w:rFonts w:ascii="Arial" w:hAnsi="Arial" w:cs="Arial"/>
        </w:rPr>
      </w:pPr>
    </w:p>
    <w:p w:rsidR="007330E4" w:rsidRDefault="007330E4" w:rsidP="007330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giovani che ambiscono a un lavoro di qualità devono fare oggi i conti </w:t>
      </w:r>
      <w:r>
        <w:rPr>
          <w:rFonts w:ascii="Arial" w:hAnsi="Arial" w:cs="Arial"/>
          <w:b/>
          <w:bCs/>
        </w:rPr>
        <w:t xml:space="preserve">con un mercato del lavoro disuguale, caratterizzato, </w:t>
      </w:r>
      <w:r>
        <w:rPr>
          <w:rFonts w:ascii="Arial" w:hAnsi="Arial" w:cs="Arial"/>
        </w:rPr>
        <w:t xml:space="preserve">nonostante la ripresa dei livelli occupazionali dal 2008, </w:t>
      </w:r>
      <w:r>
        <w:rPr>
          <w:rFonts w:ascii="Arial" w:hAnsi="Arial" w:cs="Arial"/>
          <w:b/>
          <w:bCs/>
        </w:rPr>
        <w:t>dall’aumento della precarietà lavorativa e dalla vulnerabilità dei lavori più stabili</w:t>
      </w:r>
      <w:r>
        <w:rPr>
          <w:rFonts w:ascii="Arial" w:hAnsi="Arial" w:cs="Arial"/>
        </w:rPr>
        <w:t xml:space="preserve">. Il lavoro non basta più a garantire un livello di vita dignitoso: nel 2018 circa il </w:t>
      </w:r>
      <w:r>
        <w:rPr>
          <w:rFonts w:ascii="Arial" w:hAnsi="Arial" w:cs="Arial"/>
          <w:b/>
          <w:bCs/>
        </w:rPr>
        <w:t>13%</w:t>
      </w:r>
      <w:r>
        <w:rPr>
          <w:rFonts w:ascii="Arial" w:hAnsi="Arial" w:cs="Arial"/>
        </w:rPr>
        <w:t xml:space="preserve"> degli occupati nelle fasce d’età </w:t>
      </w:r>
      <w:r>
        <w:rPr>
          <w:rFonts w:ascii="Arial" w:hAnsi="Arial" w:cs="Arial"/>
          <w:b/>
          <w:bCs/>
        </w:rPr>
        <w:t>tra i 16 e i 29 anni</w:t>
      </w:r>
      <w:r>
        <w:rPr>
          <w:rFonts w:ascii="Arial" w:hAnsi="Arial" w:cs="Arial"/>
        </w:rPr>
        <w:t xml:space="preserve"> era </w:t>
      </w:r>
      <w:proofErr w:type="spellStart"/>
      <w:r>
        <w:rPr>
          <w:rFonts w:ascii="Arial" w:hAnsi="Arial" w:cs="Arial"/>
          <w:b/>
          <w:bCs/>
          <w:i/>
          <w:iCs/>
        </w:rPr>
        <w:t>working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poor</w:t>
      </w:r>
      <w:proofErr w:type="spellEnd"/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 xml:space="preserve">faceva cioè parte di una famiglia con reddito inferiore al 60% del reddito mediano nazionale. Il fenomeno è riconducibile in buona parte agli inadeguati livelli retributivi che vedono i giovani penalizzati da quasi 40 anni nei livelli delle retribuzioni annue medie, rispetto agli occupati più anziani. </w:t>
      </w:r>
      <w:r>
        <w:rPr>
          <w:rFonts w:ascii="Arial" w:hAnsi="Arial" w:cs="Arial"/>
          <w:b/>
          <w:bCs/>
        </w:rPr>
        <w:t xml:space="preserve">Un fenomeno che va di pari passo con la proliferazione di contratti di breve durata e il boom degli occupati in </w:t>
      </w:r>
      <w:r>
        <w:rPr>
          <w:rFonts w:ascii="Arial" w:hAnsi="Arial" w:cs="Arial"/>
          <w:b/>
          <w:bCs/>
          <w:i/>
          <w:iCs/>
        </w:rPr>
        <w:t xml:space="preserve">part-time </w:t>
      </w:r>
      <w:r>
        <w:rPr>
          <w:rFonts w:ascii="Arial" w:hAnsi="Arial" w:cs="Arial"/>
          <w:b/>
          <w:bCs/>
        </w:rPr>
        <w:t>involontario che ha visto un incremento di 1.500.000 di unità nel decennio 2008-2018.</w:t>
      </w:r>
      <w:r>
        <w:rPr>
          <w:rFonts w:ascii="Arial" w:hAnsi="Arial" w:cs="Arial"/>
        </w:rPr>
        <w:t xml:space="preserve"> </w:t>
      </w:r>
    </w:p>
    <w:p w:rsidR="007330E4" w:rsidRDefault="007330E4" w:rsidP="007330E4">
      <w:pPr>
        <w:jc w:val="both"/>
        <w:rPr>
          <w:rFonts w:ascii="Arial" w:hAnsi="Arial" w:cs="Arial"/>
        </w:rPr>
      </w:pPr>
    </w:p>
    <w:p w:rsidR="007330E4" w:rsidRDefault="007330E4" w:rsidP="007330E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quadro d’insieme reso ancor più cupo dal persistente </w:t>
      </w:r>
      <w:r>
        <w:rPr>
          <w:rFonts w:ascii="Arial" w:hAnsi="Arial" w:cs="Arial"/>
          <w:b/>
          <w:bCs/>
        </w:rPr>
        <w:t>scollamento tra la domanda e l’offerta di lavoro qualificato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l’Italia detiene oggi il triste primato nel G7 per il maggior numero di laureati occupati in mansioni di routine</w:t>
      </w:r>
      <w:r>
        <w:rPr>
          <w:rFonts w:ascii="Arial" w:hAnsi="Arial" w:cs="Arial"/>
        </w:rPr>
        <w:t xml:space="preserve"> e solo l’anno scorso </w:t>
      </w:r>
      <w:r>
        <w:rPr>
          <w:rFonts w:ascii="Arial" w:hAnsi="Arial" w:cs="Arial"/>
          <w:b/>
          <w:bCs/>
        </w:rPr>
        <w:t>1,8 milioni di persone in possesso del titolo di laurea erano impiegati in professioni che richiedono un titolo di studio inferiore</w:t>
      </w:r>
      <w:r>
        <w:rPr>
          <w:rFonts w:ascii="Arial" w:hAnsi="Arial" w:cs="Arial"/>
        </w:rPr>
        <w:t>. L’assenza di posizioni lavorative qualificate e di prospettive di progressione di carriera condiziona fortemente la scelta di tanti italiani, oltre mezzo milione negli ultimi 4 anni, di trasferirsi all’estero: tra questi i giovani laureati costituiscono oggi tristemente la componente più rappresentativa. </w:t>
      </w:r>
      <w:r>
        <w:rPr>
          <w:rFonts w:ascii="Arial" w:hAnsi="Arial" w:cs="Arial"/>
          <w:color w:val="000000"/>
        </w:rPr>
        <w:t xml:space="preserve">Ulteriore allarme desta poi l’elevato numero </w:t>
      </w:r>
      <w:r>
        <w:rPr>
          <w:rFonts w:ascii="Arial" w:hAnsi="Arial" w:cs="Arial"/>
        </w:rPr>
        <w:t>dei giovani italiani che non lavorano, né studiano</w:t>
      </w:r>
      <w:r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né sono impegnati in percorsi di formazione, la cosiddetta </w:t>
      </w:r>
      <w:r>
        <w:rPr>
          <w:rFonts w:ascii="Arial" w:hAnsi="Arial" w:cs="Arial"/>
          <w:b/>
          <w:bCs/>
        </w:rPr>
        <w:t xml:space="preserve">generazione NEET </w:t>
      </w:r>
      <w:r>
        <w:rPr>
          <w:rFonts w:ascii="Arial" w:hAnsi="Arial" w:cs="Arial"/>
          <w:color w:val="1F497D"/>
        </w:rPr>
        <w:t>(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Not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in 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Education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, 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Employment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or Training</w:t>
      </w:r>
      <w:r>
        <w:rPr>
          <w:rFonts w:ascii="Arial" w:hAnsi="Arial" w:cs="Arial"/>
          <w:color w:val="1F497D"/>
        </w:rPr>
        <w:t>),</w:t>
      </w:r>
      <w:r>
        <w:rPr>
          <w:rFonts w:ascii="Arial" w:hAnsi="Arial" w:cs="Arial"/>
        </w:rPr>
        <w:t xml:space="preserve"> di cui faceva parte nel 2018</w:t>
      </w:r>
      <w:r>
        <w:rPr>
          <w:rFonts w:ascii="Arial" w:hAnsi="Arial" w:cs="Arial"/>
          <w:b/>
          <w:bCs/>
        </w:rPr>
        <w:t xml:space="preserve"> circa 1 giovane su 4 tra i 15 e i 34 anni.</w:t>
      </w:r>
    </w:p>
    <w:p w:rsidR="007330E4" w:rsidRDefault="007330E4" w:rsidP="007330E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 Manifesto per chiedere “un taglio alle disuguaglianze”</w:t>
      </w:r>
    </w:p>
    <w:p w:rsidR="007330E4" w:rsidRDefault="007330E4" w:rsidP="007330E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highlight w:val="yellow"/>
        </w:rPr>
        <w:br/>
      </w:r>
      <w:r>
        <w:rPr>
          <w:rFonts w:ascii="Arial" w:hAnsi="Arial" w:cs="Arial"/>
          <w:b/>
          <w:bCs/>
          <w:i/>
          <w:iCs/>
        </w:rPr>
        <w:t xml:space="preserve">Dai un </w:t>
      </w:r>
      <w:r>
        <w:rPr>
          <w:rFonts w:ascii="Arial" w:hAnsi="Arial" w:cs="Arial"/>
          <w:b/>
          <w:bCs/>
          <w:i/>
          <w:iCs/>
          <w:color w:val="1F497D"/>
        </w:rPr>
        <w:t>t</w:t>
      </w:r>
      <w:r>
        <w:rPr>
          <w:rFonts w:ascii="Arial" w:hAnsi="Arial" w:cs="Arial"/>
          <w:b/>
          <w:bCs/>
          <w:i/>
          <w:iCs/>
        </w:rPr>
        <w:t xml:space="preserve">aglio alle </w:t>
      </w:r>
      <w:r>
        <w:rPr>
          <w:rFonts w:ascii="Arial" w:hAnsi="Arial" w:cs="Arial"/>
          <w:b/>
          <w:bCs/>
          <w:i/>
          <w:iCs/>
          <w:color w:val="1F497D"/>
        </w:rPr>
        <w:t>d</w:t>
      </w:r>
      <w:r>
        <w:rPr>
          <w:rFonts w:ascii="Arial" w:hAnsi="Arial" w:cs="Arial"/>
          <w:b/>
          <w:bCs/>
          <w:i/>
          <w:iCs/>
        </w:rPr>
        <w:t>isuguaglianze</w:t>
      </w:r>
      <w:r>
        <w:rPr>
          <w:rFonts w:ascii="Arial" w:hAnsi="Arial" w:cs="Arial"/>
        </w:rPr>
        <w:t xml:space="preserve"> è lo slogan scelto dai giovani protagonisti della campagna </w:t>
      </w:r>
      <w:hyperlink r:id="rId9" w:history="1">
        <w:r w:rsidRPr="00F20155">
          <w:rPr>
            <w:rStyle w:val="Collegamentoipertestuale"/>
            <w:rFonts w:ascii="Arial" w:hAnsi="Arial" w:cs="Arial"/>
            <w:i/>
            <w:iCs/>
          </w:rPr>
          <w:t xml:space="preserve">People </w:t>
        </w:r>
        <w:proofErr w:type="spellStart"/>
        <w:r w:rsidRPr="00F20155">
          <w:rPr>
            <w:rStyle w:val="Collegamentoipertestuale"/>
            <w:rFonts w:ascii="Arial" w:hAnsi="Arial" w:cs="Arial"/>
            <w:i/>
            <w:iCs/>
          </w:rPr>
          <w:t>Have</w:t>
        </w:r>
        <w:proofErr w:type="spellEnd"/>
        <w:r w:rsidRPr="00F20155">
          <w:rPr>
            <w:rStyle w:val="Collegamentoipertestuale"/>
            <w:rFonts w:ascii="Arial" w:hAnsi="Arial" w:cs="Arial"/>
            <w:i/>
            <w:iCs/>
          </w:rPr>
          <w:t xml:space="preserve"> the </w:t>
        </w:r>
        <w:proofErr w:type="spellStart"/>
        <w:r w:rsidRPr="00F20155">
          <w:rPr>
            <w:rStyle w:val="Collegamentoipertestuale"/>
            <w:rFonts w:ascii="Arial" w:hAnsi="Arial" w:cs="Arial"/>
            <w:i/>
            <w:iCs/>
          </w:rPr>
          <w:t>Power</w:t>
        </w:r>
        <w:proofErr w:type="spellEnd"/>
      </w:hyperlink>
      <w:r w:rsidR="00F20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richiamare l’attenzione pubblica e sollecitare l’azione dei decisori politici verso l’attuazione di urgenti misure di contrasto alle disuguaglianze che stanno fortemente compromettendo il loro futuro.</w:t>
      </w:r>
    </w:p>
    <w:p w:rsidR="007330E4" w:rsidRDefault="007330E4" w:rsidP="007330E4">
      <w:pPr>
        <w:jc w:val="both"/>
        <w:rPr>
          <w:rFonts w:ascii="Arial" w:hAnsi="Arial" w:cs="Arial"/>
        </w:rPr>
      </w:pPr>
    </w:p>
    <w:p w:rsidR="007330E4" w:rsidRDefault="007330E4" w:rsidP="007330E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b/>
          <w:bCs/>
          <w:i/>
          <w:iCs/>
        </w:rPr>
        <w:t xml:space="preserve">Il rapporto di Oxfam dà voce alle richieste dei giovani, raccolte in un </w:t>
      </w:r>
      <w:hyperlink r:id="rId10" w:history="1">
        <w:r w:rsidRPr="00F20155">
          <w:rPr>
            <w:rStyle w:val="Collegamentoipertestuale"/>
            <w:rFonts w:ascii="Arial" w:hAnsi="Arial" w:cs="Arial"/>
            <w:b/>
            <w:bCs/>
            <w:i/>
            <w:iCs/>
          </w:rPr>
          <w:t>Manifesto</w:t>
        </w:r>
      </w:hyperlink>
      <w:r>
        <w:rPr>
          <w:rFonts w:ascii="Arial" w:hAnsi="Arial" w:cs="Arial"/>
          <w:b/>
          <w:bCs/>
          <w:i/>
          <w:iCs/>
        </w:rPr>
        <w:t xml:space="preserve"> indirizzato al Governo italiano e al Presidente della Repubblica, in qualità di principale garante della nostra Carta Costituzionale</w:t>
      </w:r>
      <w:r>
        <w:rPr>
          <w:rFonts w:ascii="Arial" w:hAnsi="Arial" w:cs="Arial"/>
          <w:i/>
          <w:iCs/>
        </w:rPr>
        <w:t>. Quella Costituzione che affonda le sue radici nel fondamentale principio dell’uguaglianza che chiediamo alle istituzioni di rendere vivo e concreto per i giovani del nostro Paese</w:t>
      </w:r>
      <w:r>
        <w:rPr>
          <w:rFonts w:ascii="Arial" w:hAnsi="Arial" w:cs="Arial"/>
        </w:rPr>
        <w:t>”, conclude Bacciotti.</w:t>
      </w:r>
    </w:p>
    <w:p w:rsidR="007330E4" w:rsidRDefault="007330E4" w:rsidP="007330E4">
      <w:pPr>
        <w:jc w:val="both"/>
        <w:rPr>
          <w:rFonts w:ascii="Arial" w:hAnsi="Arial" w:cs="Arial"/>
        </w:rPr>
      </w:pPr>
    </w:p>
    <w:p w:rsidR="007330E4" w:rsidRDefault="007330E4" w:rsidP="007330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campagna </w:t>
      </w:r>
      <w:r>
        <w:rPr>
          <w:rFonts w:ascii="Arial" w:hAnsi="Arial" w:cs="Arial"/>
          <w:i/>
          <w:iCs/>
        </w:rPr>
        <w:t xml:space="preserve">People </w:t>
      </w:r>
      <w:proofErr w:type="spellStart"/>
      <w:r>
        <w:rPr>
          <w:rFonts w:ascii="Arial" w:hAnsi="Arial" w:cs="Arial"/>
          <w:i/>
          <w:iCs/>
        </w:rPr>
        <w:t>Have</w:t>
      </w:r>
      <w:proofErr w:type="spellEnd"/>
      <w:r>
        <w:rPr>
          <w:rFonts w:ascii="Arial" w:hAnsi="Arial" w:cs="Arial"/>
          <w:i/>
          <w:iCs/>
        </w:rPr>
        <w:t xml:space="preserve"> the </w:t>
      </w:r>
      <w:proofErr w:type="spellStart"/>
      <w:r>
        <w:rPr>
          <w:rFonts w:ascii="Arial" w:hAnsi="Arial" w:cs="Arial"/>
          <w:i/>
          <w:iCs/>
        </w:rPr>
        <w:t>Power</w:t>
      </w:r>
      <w:proofErr w:type="spellEnd"/>
      <w:r>
        <w:rPr>
          <w:rFonts w:ascii="Arial" w:hAnsi="Arial" w:cs="Arial"/>
        </w:rPr>
        <w:t xml:space="preserve"> nasce all’interno di un progetto finanziato dall’Agenzia Italiana per la Cooperazione allo Sviluppo (AICS) volto a favorire la comprensione da parte dei giovani italiani delle cause alla base di una sempre più accentuata disuguaglianza economica in Italia e nel mondo </w:t>
      </w:r>
      <w:r>
        <w:rPr>
          <w:rFonts w:ascii="Arial" w:hAnsi="Arial" w:cs="Arial"/>
        </w:rPr>
        <w:lastRenderedPageBreak/>
        <w:t>e dell’impatto che ne consegue sui livelli di povertà ed esclusione sociale. Questo bagaglio di conoscenze si è quindi trasformato in azione, stimolando un gruppo di giovani provenienti da 12 città italiane (Aosta, Torino, Genova, Milano, Varese, Cagliari, Firenze, Arezzo, Roma, Terni, Foligno, Palermo), a farsi portavoce di istanze di cambiamento che in via prioritaria riguardano l’ambito dell’istruzione pubblica, del lavoro e dell’accesso alla cultura.</w:t>
      </w:r>
    </w:p>
    <w:p w:rsidR="007330E4" w:rsidRDefault="007330E4" w:rsidP="007330E4">
      <w:pPr>
        <w:jc w:val="both"/>
        <w:rPr>
          <w:rFonts w:ascii="Arial" w:hAnsi="Arial" w:cs="Arial"/>
        </w:rPr>
      </w:pPr>
    </w:p>
    <w:p w:rsidR="007330E4" w:rsidRDefault="007330E4" w:rsidP="007330E4">
      <w:pPr>
        <w:pStyle w:val="xxmsonospacing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Ufficio stampa Oxfam Italia</w:t>
      </w:r>
    </w:p>
    <w:p w:rsidR="007330E4" w:rsidRDefault="007330E4" w:rsidP="007330E4">
      <w:pPr>
        <w:pStyle w:val="xxmsonospacing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Mariateresa Alvino - 348.9803541 - </w:t>
      </w:r>
      <w:hyperlink r:id="rId11" w:history="1">
        <w:r>
          <w:rPr>
            <w:rStyle w:val="Collegamentoipertestuale"/>
            <w:rFonts w:ascii="Arial" w:hAnsi="Arial" w:cs="Arial"/>
            <w:sz w:val="22"/>
            <w:szCs w:val="22"/>
          </w:rPr>
          <w:t>mariateresa.alvino@oxfam.it</w:t>
        </w:r>
      </w:hyperlink>
    </w:p>
    <w:p w:rsidR="007330E4" w:rsidRDefault="007330E4" w:rsidP="007330E4">
      <w:pPr>
        <w:pStyle w:val="xxmsonospacing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David Mattesini - 349.4417723 - </w:t>
      </w:r>
      <w:hyperlink r:id="rId12" w:history="1">
        <w:r>
          <w:rPr>
            <w:rStyle w:val="Collegamentoipertestuale"/>
            <w:rFonts w:ascii="Arial" w:hAnsi="Arial" w:cs="Arial"/>
            <w:sz w:val="22"/>
            <w:szCs w:val="22"/>
          </w:rPr>
          <w:t>david.mattesini@oxfam.it</w:t>
        </w:r>
      </w:hyperlink>
    </w:p>
    <w:p w:rsidR="007330E4" w:rsidRDefault="007330E4" w:rsidP="007330E4">
      <w:pPr>
        <w:jc w:val="both"/>
        <w:rPr>
          <w:rFonts w:ascii="Arial" w:hAnsi="Arial" w:cs="Arial"/>
          <w:b/>
          <w:bCs/>
        </w:rPr>
      </w:pPr>
    </w:p>
    <w:p w:rsidR="007330E4" w:rsidRDefault="007330E4" w:rsidP="007330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NOTE: </w:t>
      </w:r>
    </w:p>
    <w:p w:rsidR="007330E4" w:rsidRDefault="00817D42" w:rsidP="007330E4">
      <w:pPr>
        <w:rPr>
          <w:rFonts w:ascii="Arial" w:hAnsi="Arial" w:cs="Arial"/>
          <w:b/>
          <w:bCs/>
          <w:sz w:val="20"/>
          <w:szCs w:val="20"/>
        </w:rPr>
      </w:pPr>
      <w:hyperlink r:id="rId13" w:history="1">
        <w:r w:rsidR="007330E4" w:rsidRPr="00B91F0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 xml:space="preserve">Dossier </w:t>
        </w:r>
        <w:r w:rsidR="007330E4" w:rsidRPr="00B91F05">
          <w:rPr>
            <w:rStyle w:val="Collegamentoipertestuale"/>
            <w:rFonts w:ascii="Arial" w:hAnsi="Arial" w:cs="Arial"/>
            <w:b/>
            <w:bCs/>
            <w:i/>
            <w:iCs/>
            <w:sz w:val="20"/>
            <w:szCs w:val="20"/>
          </w:rPr>
          <w:t>Non rubateci Il futuro</w:t>
        </w:r>
      </w:hyperlink>
      <w:r w:rsidR="007330E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330E4">
        <w:rPr>
          <w:rFonts w:ascii="Arial" w:hAnsi="Arial" w:cs="Arial"/>
          <w:b/>
          <w:bCs/>
          <w:sz w:val="20"/>
          <w:szCs w:val="20"/>
        </w:rPr>
        <w:br/>
      </w:r>
      <w:hyperlink r:id="rId14" w:history="1">
        <w:r w:rsidR="007330E4" w:rsidRPr="00F2015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Il Manifesto</w:t>
        </w:r>
        <w:r w:rsidR="007330E4" w:rsidRPr="00F20155">
          <w:rPr>
            <w:rStyle w:val="Collegamentoipertestuale"/>
            <w:rFonts w:ascii="Arial" w:hAnsi="Arial" w:cs="Arial"/>
            <w:b/>
            <w:bCs/>
            <w:i/>
            <w:iCs/>
            <w:sz w:val="20"/>
            <w:szCs w:val="20"/>
          </w:rPr>
          <w:t xml:space="preserve"> Per un futuro più equo</w:t>
        </w:r>
      </w:hyperlink>
      <w:r w:rsidR="007330E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330E4" w:rsidRDefault="00817D42" w:rsidP="007330E4">
      <w:pPr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hyperlink r:id="rId15" w:history="1">
        <w:r w:rsidR="007330E4" w:rsidRPr="00F2015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Pagina</w:t>
        </w:r>
        <w:r w:rsidR="00F20155" w:rsidRPr="00F2015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 xml:space="preserve"> della</w:t>
        </w:r>
        <w:r w:rsidR="007330E4" w:rsidRPr="00F2015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 xml:space="preserve"> campagna, da cui è possibile aderire al Manifesto</w:t>
        </w:r>
      </w:hyperlink>
      <w:r w:rsidR="00F20155">
        <w:rPr>
          <w:rFonts w:ascii="Arial" w:hAnsi="Arial" w:cs="Arial"/>
          <w:b/>
          <w:bCs/>
          <w:sz w:val="20"/>
          <w:szCs w:val="20"/>
        </w:rPr>
        <w:br/>
        <w:t>Pagine social media della campagna:</w:t>
      </w:r>
      <w:hyperlink r:id="rId16" w:history="1">
        <w:r w:rsidR="007330E4" w:rsidRPr="00F2015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="00F20155" w:rsidRPr="00F2015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Facebook</w:t>
        </w:r>
        <w:proofErr w:type="spellEnd"/>
      </w:hyperlink>
      <w:r w:rsidR="00F20155">
        <w:rPr>
          <w:rFonts w:ascii="Arial" w:hAnsi="Arial" w:cs="Arial"/>
          <w:b/>
          <w:bCs/>
          <w:sz w:val="20"/>
          <w:szCs w:val="20"/>
        </w:rPr>
        <w:t xml:space="preserve"> - </w:t>
      </w:r>
      <w:hyperlink r:id="rId17" w:history="1">
        <w:r w:rsidR="00F20155" w:rsidRPr="00F2015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Instagram</w:t>
        </w:r>
      </w:hyperlink>
      <w:r w:rsidR="007330E4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</w:p>
    <w:p w:rsidR="007330E4" w:rsidRDefault="00817D42" w:rsidP="007330E4">
      <w:pPr>
        <w:rPr>
          <w:rFonts w:ascii="Arial" w:hAnsi="Arial" w:cs="Arial"/>
          <w:b/>
          <w:bCs/>
          <w:sz w:val="20"/>
          <w:szCs w:val="20"/>
        </w:rPr>
      </w:pPr>
      <w:hyperlink r:id="rId18" w:history="1">
        <w:proofErr w:type="spellStart"/>
        <w:r w:rsidR="007330E4">
          <w:rPr>
            <w:rStyle w:val="Collegamentoipertestuale"/>
            <w:rFonts w:ascii="Arial" w:hAnsi="Arial" w:cs="Arial"/>
            <w:b/>
            <w:bCs/>
            <w:sz w:val="20"/>
            <w:szCs w:val="20"/>
            <w:lang w:eastAsia="it-IT"/>
          </w:rPr>
          <w:t>Infografiche</w:t>
        </w:r>
        <w:proofErr w:type="spellEnd"/>
      </w:hyperlink>
    </w:p>
    <w:p w:rsidR="007330E4" w:rsidRDefault="007330E4" w:rsidP="007330E4">
      <w:pPr>
        <w:rPr>
          <w:rFonts w:cs="Times New Roman"/>
        </w:rPr>
      </w:pPr>
    </w:p>
    <w:p w:rsidR="00DA7DEF" w:rsidRPr="007330E4" w:rsidRDefault="00817D42" w:rsidP="007330E4"/>
    <w:sectPr w:rsidR="00DA7DEF" w:rsidRPr="00733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88"/>
    <w:rsid w:val="00065B33"/>
    <w:rsid w:val="00093012"/>
    <w:rsid w:val="00514716"/>
    <w:rsid w:val="00595D41"/>
    <w:rsid w:val="005A1E0D"/>
    <w:rsid w:val="007330E4"/>
    <w:rsid w:val="00734D2D"/>
    <w:rsid w:val="00817D42"/>
    <w:rsid w:val="009435D7"/>
    <w:rsid w:val="009A62CA"/>
    <w:rsid w:val="00B57F4A"/>
    <w:rsid w:val="00B91F05"/>
    <w:rsid w:val="00BA6FDC"/>
    <w:rsid w:val="00BB0994"/>
    <w:rsid w:val="00CC34C6"/>
    <w:rsid w:val="00F20155"/>
    <w:rsid w:val="00F7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E9B5"/>
  <w15:chartTrackingRefBased/>
  <w15:docId w15:val="{B46CEB52-2647-4BAB-B95B-599BD84B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1D8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1D88"/>
    <w:rPr>
      <w:color w:val="0563C1"/>
      <w:u w:val="single"/>
    </w:rPr>
  </w:style>
  <w:style w:type="paragraph" w:customStyle="1" w:styleId="xxmsonospacing">
    <w:name w:val="xxmsonospacing"/>
    <w:basedOn w:val="Normale"/>
    <w:rsid w:val="00F71D88"/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71D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1D8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1D88"/>
    <w:rPr>
      <w:rFonts w:ascii="Calibri" w:hAnsi="Calibri" w:cs="Calibr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havethepower.oxfamitalia.org" TargetMode="External"/><Relationship Id="rId13" Type="http://schemas.openxmlformats.org/officeDocument/2006/relationships/hyperlink" Target="https://www.oxfamitalia.org/wp-content/uploads/2019/09/MB_NON-RUBATECI-UL-FUTURO.pdf" TargetMode="External"/><Relationship Id="rId18" Type="http://schemas.openxmlformats.org/officeDocument/2006/relationships/hyperlink" Target="https://www.dropbox.com/sh/460306v9ac0ofo0/AABEcFJcUk4u1dedzkuOcVlta?dl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xfamitalia.org/wp-content/uploads/2019/09/MB_NON-RUBATECI-UL-FUTURO.pdf" TargetMode="External"/><Relationship Id="rId12" Type="http://schemas.openxmlformats.org/officeDocument/2006/relationships/hyperlink" Target="mailto:david.mattesini@oxfam.it" TargetMode="External"/><Relationship Id="rId17" Type="http://schemas.openxmlformats.org/officeDocument/2006/relationships/hyperlink" Target="https://www.instagram.com/people_have_the_power___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People-have-the-power-123063549086356/?modal=admin_todo_tou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ropbox.com/sh/460306v9ac0ofo0/AABEcFJcUk4u1dedzkuOcVlta?dl=0" TargetMode="External"/><Relationship Id="rId11" Type="http://schemas.openxmlformats.org/officeDocument/2006/relationships/hyperlink" Target="mailto:mariateresa.alvino@oxfam.it" TargetMode="External"/><Relationship Id="rId5" Type="http://schemas.openxmlformats.org/officeDocument/2006/relationships/hyperlink" Target="https://peoplehavethepower.oxfamitalia.org" TargetMode="External"/><Relationship Id="rId15" Type="http://schemas.openxmlformats.org/officeDocument/2006/relationships/hyperlink" Target="https://peoplehavethepower.oxfamitalia.org" TargetMode="External"/><Relationship Id="rId10" Type="http://schemas.openxmlformats.org/officeDocument/2006/relationships/hyperlink" Target="http://peoplehavethepower.oxfamitalia.org/download/Manifesto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oxfamitalia.org/wp-content/uploads/2019/09/MB_NON-RUBATECI-UL-FUTURO.pdf" TargetMode="External"/><Relationship Id="rId9" Type="http://schemas.openxmlformats.org/officeDocument/2006/relationships/hyperlink" Target="https://peoplehavethepower.oxfamitalia.org" TargetMode="External"/><Relationship Id="rId14" Type="http://schemas.openxmlformats.org/officeDocument/2006/relationships/hyperlink" Target="http://peoplehavethepower.oxfamitalia.org/download/Manifest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Mattesini</dc:creator>
  <cp:keywords/>
  <dc:description/>
  <cp:lastModifiedBy>David Mattesini</cp:lastModifiedBy>
  <cp:revision>2</cp:revision>
  <dcterms:created xsi:type="dcterms:W3CDTF">2019-09-27T09:12:00Z</dcterms:created>
  <dcterms:modified xsi:type="dcterms:W3CDTF">2019-09-27T09:12:00Z</dcterms:modified>
</cp:coreProperties>
</file>