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DD0" w:rsidRDefault="00FA6DD0" w:rsidP="00FA6DD0">
      <w:pPr>
        <w:pStyle w:val="xmsonormal"/>
        <w:rPr>
          <w:rFonts w:ascii="Calibri" w:hAnsi="Calibri"/>
          <w:color w:val="000000"/>
        </w:rPr>
      </w:pPr>
      <w:r>
        <w:rPr>
          <w:rFonts w:ascii="Arial" w:hAnsi="Arial" w:cs="Arial"/>
          <w:b/>
          <w:bCs/>
          <w:color w:val="000000"/>
          <w:u w:val="single"/>
        </w:rPr>
        <w:t>COMUNICATO STAMPA</w:t>
      </w:r>
    </w:p>
    <w:p w:rsidR="00FA6DD0" w:rsidRDefault="00FA6DD0" w:rsidP="00FA6DD0">
      <w:pPr>
        <w:pStyle w:val="xmsonormal"/>
        <w:jc w:val="center"/>
        <w:rPr>
          <w:rFonts w:ascii="Calibri" w:hAnsi="Calibri"/>
          <w:color w:val="000000"/>
        </w:rPr>
      </w:pPr>
      <w:r>
        <w:rPr>
          <w:rFonts w:ascii="Arial" w:hAnsi="Arial" w:cs="Arial"/>
          <w:b/>
          <w:bCs/>
          <w:color w:val="000000"/>
          <w:sz w:val="28"/>
          <w:szCs w:val="28"/>
        </w:rPr>
        <w:t> </w:t>
      </w:r>
    </w:p>
    <w:p w:rsidR="00FA6DD0" w:rsidRPr="00FA6DD0" w:rsidRDefault="00FA6DD0" w:rsidP="00FA6DD0">
      <w:pPr>
        <w:pStyle w:val="xmsonormal"/>
        <w:jc w:val="center"/>
        <w:rPr>
          <w:rFonts w:ascii="Calibri" w:hAnsi="Calibri"/>
          <w:color w:val="000000" w:themeColor="text1"/>
        </w:rPr>
      </w:pPr>
      <w:r w:rsidRPr="00FA6DD0">
        <w:rPr>
          <w:rFonts w:ascii="Arial" w:hAnsi="Arial" w:cs="Arial"/>
          <w:b/>
          <w:bCs/>
          <w:color w:val="000000" w:themeColor="text1"/>
          <w:sz w:val="28"/>
          <w:szCs w:val="28"/>
        </w:rPr>
        <w:t>OXFAM - RAPPORTO HAITI</w:t>
      </w:r>
    </w:p>
    <w:p w:rsidR="00FA6DD0" w:rsidRPr="00FA6DD0" w:rsidRDefault="00FA6DD0" w:rsidP="00FA6DD0">
      <w:pPr>
        <w:pStyle w:val="xmsonormal"/>
        <w:jc w:val="center"/>
        <w:rPr>
          <w:rFonts w:ascii="Calibri" w:hAnsi="Calibri"/>
          <w:color w:val="000000" w:themeColor="text1"/>
        </w:rPr>
      </w:pPr>
      <w:r w:rsidRPr="00FA6DD0">
        <w:rPr>
          <w:rFonts w:ascii="Arial" w:hAnsi="Arial" w:cs="Arial"/>
          <w:b/>
          <w:bCs/>
          <w:color w:val="000000" w:themeColor="text1"/>
        </w:rPr>
        <w:t> </w:t>
      </w:r>
    </w:p>
    <w:p w:rsidR="00FA6DD0" w:rsidRPr="00FA6DD0" w:rsidRDefault="00FA6DD0" w:rsidP="00FA6DD0">
      <w:pPr>
        <w:pStyle w:val="xmsonormal"/>
        <w:jc w:val="center"/>
        <w:rPr>
          <w:rFonts w:ascii="Calibri" w:hAnsi="Calibri"/>
          <w:color w:val="000000" w:themeColor="text1"/>
        </w:rPr>
      </w:pPr>
      <w:r w:rsidRPr="00FA6DD0">
        <w:rPr>
          <w:rFonts w:ascii="Arial" w:hAnsi="Arial" w:cs="Arial"/>
          <w:b/>
          <w:bCs/>
          <w:color w:val="000000" w:themeColor="text1"/>
        </w:rPr>
        <w:t>“Al lavoro per la massima trasparenza. Nessuna cover-up nel 2011”</w:t>
      </w:r>
    </w:p>
    <w:p w:rsidR="00FA6DD0" w:rsidRPr="00FA6DD0" w:rsidRDefault="00FA6DD0" w:rsidP="00FA6DD0">
      <w:pPr>
        <w:pStyle w:val="xmsonormal"/>
        <w:jc w:val="center"/>
        <w:rPr>
          <w:rFonts w:ascii="Calibri" w:hAnsi="Calibri"/>
          <w:color w:val="000000" w:themeColor="text1"/>
        </w:rPr>
      </w:pPr>
      <w:r w:rsidRPr="00FA6DD0">
        <w:rPr>
          <w:rFonts w:ascii="Arial" w:hAnsi="Arial" w:cs="Arial"/>
          <w:b/>
          <w:bCs/>
          <w:color w:val="000000" w:themeColor="text1"/>
        </w:rPr>
        <w:t> </w:t>
      </w:r>
    </w:p>
    <w:p w:rsidR="00FA6DD0" w:rsidRPr="00FA6DD0" w:rsidRDefault="00FA6DD0" w:rsidP="00FA6DD0">
      <w:pPr>
        <w:pStyle w:val="xmsonormal"/>
        <w:jc w:val="center"/>
        <w:rPr>
          <w:rFonts w:ascii="Calibri" w:hAnsi="Calibri"/>
          <w:color w:val="000000" w:themeColor="text1"/>
        </w:rPr>
      </w:pPr>
      <w:r w:rsidRPr="00FA6DD0">
        <w:rPr>
          <w:rFonts w:ascii="Arial" w:hAnsi="Arial" w:cs="Arial"/>
          <w:b/>
          <w:bCs/>
          <w:color w:val="000000" w:themeColor="text1"/>
        </w:rPr>
        <w:t xml:space="preserve">A </w:t>
      </w:r>
      <w:proofErr w:type="spellStart"/>
      <w:r w:rsidRPr="00FA6DD0">
        <w:rPr>
          <w:rFonts w:ascii="Arial" w:hAnsi="Arial" w:cs="Arial"/>
          <w:b/>
          <w:bCs/>
          <w:color w:val="000000" w:themeColor="text1"/>
        </w:rPr>
        <w:t>Oxfam</w:t>
      </w:r>
      <w:proofErr w:type="spellEnd"/>
      <w:r w:rsidRPr="00FA6DD0">
        <w:rPr>
          <w:rFonts w:ascii="Arial" w:hAnsi="Arial" w:cs="Arial"/>
          <w:b/>
          <w:bCs/>
          <w:color w:val="000000" w:themeColor="text1"/>
        </w:rPr>
        <w:t xml:space="preserve"> Italia nessun caso di molestie e abusi sessuali</w:t>
      </w:r>
      <w:bookmarkStart w:id="0" w:name="_GoBack"/>
      <w:bookmarkEnd w:id="0"/>
    </w:p>
    <w:p w:rsidR="00FA6DD0" w:rsidRDefault="00FA6DD0" w:rsidP="00FA6DD0">
      <w:pPr>
        <w:pStyle w:val="xmsonormal"/>
        <w:jc w:val="center"/>
        <w:rPr>
          <w:rFonts w:ascii="Calibri" w:hAnsi="Calibri"/>
          <w:color w:val="000000"/>
        </w:rPr>
      </w:pPr>
      <w:r>
        <w:rPr>
          <w:rFonts w:ascii="Arial" w:hAnsi="Arial" w:cs="Arial"/>
          <w:b/>
          <w:bCs/>
          <w:color w:val="000000"/>
        </w:rPr>
        <w:t> </w:t>
      </w:r>
    </w:p>
    <w:p w:rsidR="00FA6DD0" w:rsidRDefault="00FA6DD0" w:rsidP="00FA6DD0">
      <w:pPr>
        <w:pStyle w:val="xmsonormal"/>
        <w:jc w:val="both"/>
        <w:rPr>
          <w:rFonts w:ascii="Calibri" w:hAnsi="Calibri"/>
          <w:color w:val="000000"/>
        </w:rPr>
      </w:pPr>
      <w:r>
        <w:rPr>
          <w:rFonts w:ascii="Arial" w:hAnsi="Arial" w:cs="Arial"/>
          <w:color w:val="000000"/>
        </w:rPr>
        <w:t xml:space="preserve">Roma, 19/2/2018_In nome di una sempre maggiore trasparenza, </w:t>
      </w:r>
      <w:proofErr w:type="spellStart"/>
      <w:r>
        <w:rPr>
          <w:rFonts w:ascii="Arial" w:hAnsi="Arial" w:cs="Arial"/>
          <w:color w:val="000000"/>
        </w:rPr>
        <w:t>Oxfam</w:t>
      </w:r>
      <w:proofErr w:type="spellEnd"/>
      <w:r>
        <w:rPr>
          <w:rFonts w:ascii="Arial" w:hAnsi="Arial" w:cs="Arial"/>
          <w:color w:val="000000"/>
        </w:rPr>
        <w:t xml:space="preserve"> Gran Bretagna ha pubblicato oggi integralmente il rapporto sui casi di cattiva condotta sessuale e altri comportamenti contrari al codice etico dell’organizzazione, tenuti da alcuni dei suoi operatori durante la risposta umanitaria ad Haiti, colpita dal terremoto nel 2010.</w:t>
      </w:r>
    </w:p>
    <w:p w:rsidR="00FA6DD0" w:rsidRDefault="00FA6DD0" w:rsidP="00FA6DD0">
      <w:pPr>
        <w:pStyle w:val="xmsonormal"/>
        <w:rPr>
          <w:rFonts w:ascii="Calibri" w:hAnsi="Calibri"/>
          <w:color w:val="000000"/>
        </w:rPr>
      </w:pPr>
      <w:r>
        <w:rPr>
          <w:rFonts w:ascii="Arial" w:hAnsi="Arial" w:cs="Arial"/>
          <w:color w:val="000000"/>
        </w:rPr>
        <w:t> </w:t>
      </w:r>
    </w:p>
    <w:p w:rsidR="00FA6DD0" w:rsidRDefault="00FA6DD0" w:rsidP="00FA6DD0">
      <w:pPr>
        <w:pStyle w:val="xmsonormal"/>
        <w:jc w:val="both"/>
        <w:rPr>
          <w:rFonts w:ascii="Calibri" w:hAnsi="Calibri"/>
          <w:color w:val="000000"/>
        </w:rPr>
      </w:pPr>
      <w:r>
        <w:rPr>
          <w:rFonts w:ascii="Arial" w:hAnsi="Arial" w:cs="Arial"/>
          <w:color w:val="262626"/>
        </w:rPr>
        <w:t>“</w:t>
      </w:r>
      <w:r>
        <w:rPr>
          <w:rFonts w:ascii="Arial" w:hAnsi="Arial" w:cs="Arial"/>
          <w:color w:val="000000"/>
        </w:rPr>
        <w:t xml:space="preserve">A proposito dell’inchiesta interna realizzata nel 2011 oggetto del rapporto pubblicato oggi, vogliamo ribadire come ne fosse già stata data notizia anche ai media il 5 agosto e il 5 settembre dello stesso anno. Come noto infatti il rapporto portò alla interruzione del rapporto di lavoro con 7 colleghi, incluso il direttore di </w:t>
      </w:r>
      <w:proofErr w:type="spellStart"/>
      <w:r>
        <w:rPr>
          <w:rFonts w:ascii="Arial" w:hAnsi="Arial" w:cs="Arial"/>
          <w:color w:val="000000"/>
        </w:rPr>
        <w:t>Oxfam</w:t>
      </w:r>
      <w:proofErr w:type="spellEnd"/>
      <w:r>
        <w:rPr>
          <w:rFonts w:ascii="Arial" w:hAnsi="Arial" w:cs="Arial"/>
          <w:color w:val="000000"/>
        </w:rPr>
        <w:t xml:space="preserve"> nel Paese”,</w:t>
      </w:r>
      <w:r>
        <w:rPr>
          <w:rFonts w:ascii="Arial" w:hAnsi="Arial" w:cs="Arial"/>
          <w:color w:val="262626"/>
        </w:rPr>
        <w:t> </w:t>
      </w:r>
      <w:r>
        <w:rPr>
          <w:rFonts w:ascii="Arial" w:hAnsi="Arial" w:cs="Arial"/>
          <w:b/>
          <w:bCs/>
          <w:color w:val="262626"/>
        </w:rPr>
        <w:t>ha detto Roberto Barbieri</w:t>
      </w:r>
      <w:r>
        <w:rPr>
          <w:rFonts w:ascii="Arial" w:hAnsi="Arial" w:cs="Arial"/>
          <w:color w:val="262626"/>
        </w:rPr>
        <w:t xml:space="preserve">, </w:t>
      </w:r>
      <w:r>
        <w:rPr>
          <w:rFonts w:ascii="Arial" w:hAnsi="Arial" w:cs="Arial"/>
          <w:b/>
          <w:bCs/>
          <w:color w:val="262626"/>
        </w:rPr>
        <w:t xml:space="preserve">direttore generale di </w:t>
      </w:r>
      <w:proofErr w:type="spellStart"/>
      <w:r>
        <w:rPr>
          <w:rFonts w:ascii="Arial" w:hAnsi="Arial" w:cs="Arial"/>
          <w:b/>
          <w:bCs/>
          <w:color w:val="262626"/>
        </w:rPr>
        <w:t>Oxfam</w:t>
      </w:r>
      <w:proofErr w:type="spellEnd"/>
      <w:r>
        <w:rPr>
          <w:rFonts w:ascii="Arial" w:hAnsi="Arial" w:cs="Arial"/>
          <w:b/>
          <w:bCs/>
          <w:color w:val="262626"/>
        </w:rPr>
        <w:t xml:space="preserve"> Italia.</w:t>
      </w:r>
    </w:p>
    <w:p w:rsidR="00FA6DD0" w:rsidRDefault="00FA6DD0" w:rsidP="00FA6DD0">
      <w:pPr>
        <w:pStyle w:val="xmsonormal"/>
        <w:jc w:val="both"/>
        <w:rPr>
          <w:rFonts w:ascii="Calibri" w:hAnsi="Calibri"/>
          <w:color w:val="000000"/>
        </w:rPr>
      </w:pPr>
      <w:r>
        <w:rPr>
          <w:rFonts w:ascii="Arial" w:hAnsi="Arial" w:cs="Arial"/>
          <w:b/>
          <w:bCs/>
          <w:color w:val="000000"/>
        </w:rPr>
        <w:t> </w:t>
      </w:r>
    </w:p>
    <w:p w:rsidR="00FA6DD0" w:rsidRPr="00FA6DD0" w:rsidRDefault="00FA6DD0" w:rsidP="00FA6DD0">
      <w:pPr>
        <w:pStyle w:val="xmsonormal"/>
        <w:jc w:val="both"/>
        <w:rPr>
          <w:rFonts w:ascii="Calibri" w:hAnsi="Calibri"/>
          <w:color w:val="000000" w:themeColor="text1"/>
        </w:rPr>
      </w:pPr>
      <w:proofErr w:type="spellStart"/>
      <w:r w:rsidRPr="00FA6DD0">
        <w:rPr>
          <w:rFonts w:ascii="Arial" w:hAnsi="Arial" w:cs="Arial"/>
          <w:b/>
          <w:bCs/>
          <w:color w:val="000000" w:themeColor="text1"/>
        </w:rPr>
        <w:t>Oxfam</w:t>
      </w:r>
      <w:proofErr w:type="spellEnd"/>
      <w:r w:rsidRPr="00FA6DD0">
        <w:rPr>
          <w:rFonts w:ascii="Arial" w:hAnsi="Arial" w:cs="Arial"/>
          <w:b/>
          <w:bCs/>
          <w:color w:val="000000" w:themeColor="text1"/>
        </w:rPr>
        <w:t xml:space="preserve"> ha inoltre annunciato venerdì scorso un piano d’azione ad ampio raggio per far fronte e prevenire in modo efficace e puntuale ogni possibile abuso</w:t>
      </w:r>
      <w:r w:rsidRPr="00FA6DD0">
        <w:rPr>
          <w:rFonts w:ascii="Arial" w:hAnsi="Arial" w:cs="Arial"/>
          <w:color w:val="000000" w:themeColor="text1"/>
        </w:rPr>
        <w:t xml:space="preserve"> o comportamento scorretto all’interno dell’organizzazione in tutto il mondo.</w:t>
      </w:r>
    </w:p>
    <w:p w:rsidR="00FA6DD0" w:rsidRPr="00FA6DD0" w:rsidRDefault="00FA6DD0" w:rsidP="00FA6DD0">
      <w:pPr>
        <w:pStyle w:val="xmsonormal"/>
        <w:jc w:val="both"/>
        <w:rPr>
          <w:rFonts w:ascii="Calibri" w:hAnsi="Calibri"/>
          <w:color w:val="000000" w:themeColor="text1"/>
        </w:rPr>
      </w:pPr>
      <w:r w:rsidRPr="00FA6DD0">
        <w:rPr>
          <w:rFonts w:ascii="Arial" w:hAnsi="Arial" w:cs="Arial"/>
          <w:color w:val="000000" w:themeColor="text1"/>
        </w:rPr>
        <w:t> </w:t>
      </w:r>
    </w:p>
    <w:p w:rsidR="00FA6DD0" w:rsidRPr="00FA6DD0" w:rsidRDefault="00FA6DD0" w:rsidP="00FA6DD0">
      <w:pPr>
        <w:pStyle w:val="xmsonormal"/>
        <w:jc w:val="both"/>
        <w:rPr>
          <w:rFonts w:ascii="Calibri" w:hAnsi="Calibri"/>
          <w:color w:val="000000" w:themeColor="text1"/>
        </w:rPr>
      </w:pPr>
      <w:r w:rsidRPr="00FA6DD0">
        <w:rPr>
          <w:rFonts w:ascii="Arial" w:hAnsi="Arial" w:cs="Arial"/>
          <w:color w:val="000000" w:themeColor="text1"/>
        </w:rPr>
        <w:t>“Il rapporto messo a disposizione oggi non aggiunge rilevanti informazioni rispetto a quanto già avevamo sinteticamente riportato nei giorni passati.  Riponiamo tutta la nostra fiducia nel piano di azione globale annunciato venerdì scorso e in questa direzione stiamo compiendo tutti i passi necessari per una sempre maggiore trasparenza -  </w:t>
      </w:r>
      <w:r>
        <w:rPr>
          <w:rFonts w:ascii="Arial" w:hAnsi="Arial" w:cs="Arial"/>
          <w:b/>
          <w:bCs/>
          <w:color w:val="000000" w:themeColor="text1"/>
        </w:rPr>
        <w:t>ha </w:t>
      </w:r>
      <w:r w:rsidRPr="00FA6DD0">
        <w:rPr>
          <w:rFonts w:ascii="Arial" w:hAnsi="Arial" w:cs="Arial"/>
          <w:b/>
          <w:bCs/>
          <w:color w:val="000000" w:themeColor="text1"/>
        </w:rPr>
        <w:t xml:space="preserve">aggiunto Barbieri </w:t>
      </w:r>
      <w:r w:rsidRPr="00FA6DD0">
        <w:rPr>
          <w:rFonts w:ascii="Arial" w:hAnsi="Arial" w:cs="Arial"/>
          <w:color w:val="000000" w:themeColor="text1"/>
        </w:rPr>
        <w:t xml:space="preserve">– Siamo certi che questo piano sarà un importantissimo passo in avanti rispetto alle misure di </w:t>
      </w:r>
      <w:proofErr w:type="spellStart"/>
      <w:r w:rsidRPr="00FA6DD0">
        <w:rPr>
          <w:rFonts w:ascii="Arial" w:hAnsi="Arial" w:cs="Arial"/>
          <w:i/>
          <w:iCs/>
          <w:color w:val="000000" w:themeColor="text1"/>
        </w:rPr>
        <w:t>safeguarding</w:t>
      </w:r>
      <w:proofErr w:type="spellEnd"/>
      <w:r w:rsidRPr="00FA6DD0">
        <w:rPr>
          <w:rFonts w:ascii="Arial" w:hAnsi="Arial" w:cs="Arial"/>
          <w:i/>
          <w:iCs/>
          <w:color w:val="000000" w:themeColor="text1"/>
        </w:rPr>
        <w:t xml:space="preserve"> </w:t>
      </w:r>
      <w:r w:rsidRPr="00FA6DD0">
        <w:rPr>
          <w:rFonts w:ascii="Arial" w:hAnsi="Arial" w:cs="Arial"/>
          <w:color w:val="000000" w:themeColor="text1"/>
        </w:rPr>
        <w:t xml:space="preserve">attivate dopo il 2011 all’interno della nostra confederazione. </w:t>
      </w:r>
      <w:r w:rsidRPr="00FA6DD0">
        <w:rPr>
          <w:rFonts w:ascii="Arial" w:hAnsi="Arial" w:cs="Arial"/>
          <w:b/>
          <w:bCs/>
          <w:color w:val="000000" w:themeColor="text1"/>
        </w:rPr>
        <w:t xml:space="preserve">Vogliamo però ribadire con forza come a </w:t>
      </w:r>
      <w:proofErr w:type="spellStart"/>
      <w:r w:rsidRPr="00FA6DD0">
        <w:rPr>
          <w:rFonts w:ascii="Arial" w:hAnsi="Arial" w:cs="Arial"/>
          <w:b/>
          <w:bCs/>
          <w:color w:val="000000" w:themeColor="text1"/>
        </w:rPr>
        <w:t>Oxfam</w:t>
      </w:r>
      <w:proofErr w:type="spellEnd"/>
      <w:r w:rsidRPr="00FA6DD0">
        <w:rPr>
          <w:rFonts w:ascii="Arial" w:hAnsi="Arial" w:cs="Arial"/>
          <w:b/>
          <w:bCs/>
          <w:color w:val="000000" w:themeColor="text1"/>
        </w:rPr>
        <w:t xml:space="preserve"> Italia non siano avvenuti casi di molestie e abusi sessuali. </w:t>
      </w:r>
      <w:r w:rsidRPr="00FA6DD0">
        <w:rPr>
          <w:rFonts w:ascii="Arial" w:hAnsi="Arial" w:cs="Arial"/>
          <w:color w:val="000000" w:themeColor="text1"/>
        </w:rPr>
        <w:t xml:space="preserve">Ciò ci conforta, anche se sappiamo che dobbiamo continuamente migliorare. Per questo negli ultimi cinque anni abbiamo rafforzato le nostre misure di </w:t>
      </w:r>
      <w:proofErr w:type="spellStart"/>
      <w:r w:rsidRPr="00FA6DD0">
        <w:rPr>
          <w:rFonts w:ascii="Arial" w:hAnsi="Arial" w:cs="Arial"/>
          <w:i/>
          <w:iCs/>
          <w:color w:val="000000" w:themeColor="text1"/>
        </w:rPr>
        <w:t>safeguarding</w:t>
      </w:r>
      <w:proofErr w:type="spellEnd"/>
      <w:r w:rsidRPr="00FA6DD0">
        <w:rPr>
          <w:rFonts w:ascii="Arial" w:hAnsi="Arial" w:cs="Arial"/>
          <w:color w:val="000000" w:themeColor="text1"/>
        </w:rPr>
        <w:t xml:space="preserve">, consentendo canali di denuncia protetta di qualsiasi comportamento scorretto sul luogo di lavoro. Abbiamo inoltre reso più stringente il Codice di Condotta, allegato al contratto di lavoro di tutto lo staff.  Da alcuni mesi, inoltre, è in vigore la Child </w:t>
      </w:r>
      <w:proofErr w:type="spellStart"/>
      <w:r w:rsidRPr="00FA6DD0">
        <w:rPr>
          <w:rFonts w:ascii="Arial" w:hAnsi="Arial" w:cs="Arial"/>
          <w:color w:val="000000" w:themeColor="text1"/>
        </w:rPr>
        <w:t>Protection</w:t>
      </w:r>
      <w:proofErr w:type="spellEnd"/>
      <w:r w:rsidRPr="00FA6DD0">
        <w:rPr>
          <w:rFonts w:ascii="Arial" w:hAnsi="Arial" w:cs="Arial"/>
          <w:color w:val="000000" w:themeColor="text1"/>
        </w:rPr>
        <w:t xml:space="preserve"> Policy, che prevede la verifica del casellario giudiziario per tutto lo staff impegnato con minori e definisce regole di comportamento rigorose. Solo così il nostro capitale più importante, la fiducia di chi ci sostiene, potrà crescere, assicurando a </w:t>
      </w:r>
      <w:proofErr w:type="spellStart"/>
      <w:r w:rsidRPr="00FA6DD0">
        <w:rPr>
          <w:rFonts w:ascii="Arial" w:hAnsi="Arial" w:cs="Arial"/>
          <w:color w:val="000000" w:themeColor="text1"/>
        </w:rPr>
        <w:t>Oxfam</w:t>
      </w:r>
      <w:proofErr w:type="spellEnd"/>
      <w:r w:rsidRPr="00FA6DD0">
        <w:rPr>
          <w:rFonts w:ascii="Arial" w:hAnsi="Arial" w:cs="Arial"/>
          <w:color w:val="000000" w:themeColor="text1"/>
        </w:rPr>
        <w:t xml:space="preserve"> di fare al meglio il proprio lavoro per il bene delle comunità più vulnerabili”.</w:t>
      </w:r>
    </w:p>
    <w:p w:rsidR="00FA6DD0" w:rsidRDefault="00FA6DD0" w:rsidP="00FA6DD0">
      <w:pPr>
        <w:pStyle w:val="xmsonormal"/>
        <w:jc w:val="both"/>
        <w:rPr>
          <w:rFonts w:ascii="Arial" w:hAnsi="Arial" w:cs="Arial"/>
          <w:color w:val="000000" w:themeColor="text1"/>
        </w:rPr>
      </w:pPr>
      <w:r w:rsidRPr="00FA6DD0">
        <w:rPr>
          <w:rFonts w:ascii="Arial" w:hAnsi="Arial" w:cs="Arial"/>
          <w:color w:val="000000" w:themeColor="text1"/>
        </w:rPr>
        <w:t> </w:t>
      </w:r>
    </w:p>
    <w:p w:rsidR="00EB3C71" w:rsidRDefault="00EB3C71" w:rsidP="00FA6DD0">
      <w:pPr>
        <w:pStyle w:val="xmsonormal"/>
        <w:jc w:val="both"/>
        <w:rPr>
          <w:rFonts w:ascii="Arial" w:hAnsi="Arial" w:cs="Arial"/>
          <w:color w:val="000000" w:themeColor="text1"/>
        </w:rPr>
      </w:pPr>
    </w:p>
    <w:p w:rsidR="00EB3C71" w:rsidRPr="00EB3C71" w:rsidRDefault="00EB3C71" w:rsidP="00FA6DD0">
      <w:pPr>
        <w:pStyle w:val="xmsonormal"/>
        <w:jc w:val="both"/>
        <w:rPr>
          <w:rFonts w:ascii="Arial" w:hAnsi="Arial" w:cs="Arial"/>
          <w:b/>
          <w:color w:val="000000" w:themeColor="text1"/>
        </w:rPr>
      </w:pPr>
      <w:r w:rsidRPr="00EB3C71">
        <w:rPr>
          <w:rFonts w:ascii="Arial" w:hAnsi="Arial" w:cs="Arial"/>
          <w:b/>
          <w:color w:val="000000" w:themeColor="text1"/>
        </w:rPr>
        <w:t>La versione integrale del rapporto di indagine interna sui fatti del 2011 ad Haiti:</w:t>
      </w:r>
    </w:p>
    <w:p w:rsidR="00EB3C71" w:rsidRDefault="00EB3C71" w:rsidP="00FA6DD0">
      <w:pPr>
        <w:pStyle w:val="xmsonormal"/>
        <w:jc w:val="both"/>
        <w:rPr>
          <w:rFonts w:ascii="Arial" w:hAnsi="Arial" w:cs="Arial"/>
          <w:color w:val="000000" w:themeColor="text1"/>
        </w:rPr>
      </w:pPr>
      <w:hyperlink r:id="rId4" w:history="1">
        <w:r w:rsidRPr="000933DE">
          <w:rPr>
            <w:rStyle w:val="Collegamentoipertestuale"/>
            <w:rFonts w:ascii="Arial" w:hAnsi="Arial" w:cs="Arial"/>
          </w:rPr>
          <w:t>https://www.oxfam.org.uk/what-we-do/about-us/plans-reports-and-policies/haiti-investigation-report</w:t>
        </w:r>
      </w:hyperlink>
    </w:p>
    <w:p w:rsidR="00EB3C71" w:rsidRDefault="00EB3C71" w:rsidP="00FA6DD0">
      <w:pPr>
        <w:pStyle w:val="xmsonormal"/>
        <w:jc w:val="both"/>
        <w:rPr>
          <w:rFonts w:ascii="Arial" w:hAnsi="Arial" w:cs="Arial"/>
          <w:color w:val="000000" w:themeColor="text1"/>
        </w:rPr>
      </w:pPr>
    </w:p>
    <w:p w:rsidR="00EB3C71" w:rsidRPr="00FA6DD0" w:rsidRDefault="00EB3C71" w:rsidP="00FA6DD0">
      <w:pPr>
        <w:pStyle w:val="xmsonormal"/>
        <w:jc w:val="both"/>
        <w:rPr>
          <w:rFonts w:ascii="Calibri" w:hAnsi="Calibri"/>
          <w:color w:val="000000" w:themeColor="text1"/>
        </w:rPr>
      </w:pPr>
    </w:p>
    <w:p w:rsidR="00FA6DD0" w:rsidRDefault="00FA6DD0" w:rsidP="00FA6DD0">
      <w:pPr>
        <w:pStyle w:val="xxxxmsonormal"/>
        <w:autoSpaceDE w:val="0"/>
        <w:autoSpaceDN w:val="0"/>
        <w:jc w:val="both"/>
        <w:rPr>
          <w:rFonts w:ascii="Calibri" w:hAnsi="Calibri"/>
          <w:color w:val="000000"/>
        </w:rPr>
      </w:pPr>
      <w:r>
        <w:rPr>
          <w:rFonts w:ascii="Arial" w:hAnsi="Arial" w:cs="Arial"/>
          <w:b/>
          <w:bCs/>
          <w:color w:val="000000"/>
          <w:sz w:val="22"/>
          <w:szCs w:val="22"/>
        </w:rPr>
        <w:t xml:space="preserve">Ufficio Stampa </w:t>
      </w:r>
      <w:proofErr w:type="spellStart"/>
      <w:r>
        <w:rPr>
          <w:rFonts w:ascii="Arial" w:hAnsi="Arial" w:cs="Arial"/>
          <w:b/>
          <w:bCs/>
          <w:color w:val="000000"/>
          <w:sz w:val="22"/>
          <w:szCs w:val="22"/>
        </w:rPr>
        <w:t>Oxfam</w:t>
      </w:r>
      <w:proofErr w:type="spellEnd"/>
      <w:r>
        <w:rPr>
          <w:rFonts w:ascii="Arial" w:hAnsi="Arial" w:cs="Arial"/>
          <w:b/>
          <w:bCs/>
          <w:color w:val="000000"/>
          <w:sz w:val="22"/>
          <w:szCs w:val="22"/>
        </w:rPr>
        <w:t xml:space="preserve"> Italia</w:t>
      </w:r>
    </w:p>
    <w:p w:rsidR="00FA6DD0" w:rsidRDefault="00FA6DD0" w:rsidP="00FA6DD0">
      <w:pPr>
        <w:pStyle w:val="xxxxmsonormal"/>
        <w:jc w:val="both"/>
        <w:rPr>
          <w:rFonts w:ascii="Calibri" w:hAnsi="Calibri"/>
          <w:color w:val="000000"/>
        </w:rPr>
      </w:pPr>
      <w:r>
        <w:rPr>
          <w:rFonts w:ascii="Arial" w:hAnsi="Arial" w:cs="Arial"/>
          <w:color w:val="000000"/>
          <w:sz w:val="22"/>
          <w:szCs w:val="22"/>
        </w:rPr>
        <w:t>Mariateresa Alvino - 348.9803541 -</w:t>
      </w:r>
      <w:r>
        <w:rPr>
          <w:rStyle w:val="xxxxapple-converted-space"/>
          <w:rFonts w:ascii="Arial" w:hAnsi="Arial" w:cs="Arial"/>
          <w:color w:val="000000"/>
          <w:sz w:val="22"/>
          <w:szCs w:val="22"/>
        </w:rPr>
        <w:t> </w:t>
      </w:r>
      <w:hyperlink r:id="rId5" w:history="1">
        <w:r>
          <w:rPr>
            <w:rStyle w:val="Collegamentoipertestuale"/>
            <w:rFonts w:ascii="Arial" w:hAnsi="Arial" w:cs="Arial"/>
            <w:color w:val="954F72"/>
            <w:sz w:val="22"/>
            <w:szCs w:val="22"/>
          </w:rPr>
          <w:t>mariateresa.alvino@oxfam.it</w:t>
        </w:r>
      </w:hyperlink>
    </w:p>
    <w:p w:rsidR="00FA6DD0" w:rsidRDefault="00FA6DD0" w:rsidP="00FA6DD0">
      <w:pPr>
        <w:pStyle w:val="xxxxmsonormal"/>
        <w:jc w:val="both"/>
        <w:rPr>
          <w:rFonts w:ascii="Calibri" w:hAnsi="Calibri"/>
          <w:color w:val="000000"/>
        </w:rPr>
      </w:pPr>
      <w:r>
        <w:rPr>
          <w:rFonts w:ascii="Arial" w:hAnsi="Arial" w:cs="Arial"/>
          <w:color w:val="000000"/>
          <w:sz w:val="22"/>
          <w:szCs w:val="22"/>
        </w:rPr>
        <w:t>David Mattesini - 349.4417723 -</w:t>
      </w:r>
      <w:r>
        <w:rPr>
          <w:rStyle w:val="xxxxapple-converted-space"/>
          <w:rFonts w:ascii="Arial" w:hAnsi="Arial" w:cs="Arial"/>
          <w:color w:val="000000"/>
          <w:sz w:val="22"/>
          <w:szCs w:val="22"/>
        </w:rPr>
        <w:t> </w:t>
      </w:r>
      <w:hyperlink r:id="rId6" w:history="1">
        <w:r>
          <w:rPr>
            <w:rStyle w:val="Collegamentoipertestuale"/>
            <w:rFonts w:ascii="Arial" w:hAnsi="Arial" w:cs="Arial"/>
            <w:color w:val="954F72"/>
            <w:sz w:val="22"/>
            <w:szCs w:val="22"/>
          </w:rPr>
          <w:t>david.mattesini@oxfam.it</w:t>
        </w:r>
      </w:hyperlink>
    </w:p>
    <w:p w:rsidR="00FA6DD0" w:rsidRDefault="00FA6DD0" w:rsidP="00FA6DD0">
      <w:pPr>
        <w:pStyle w:val="xmsonormal"/>
        <w:jc w:val="both"/>
        <w:rPr>
          <w:rFonts w:ascii="Calibri" w:hAnsi="Calibri"/>
          <w:color w:val="000000"/>
        </w:rPr>
      </w:pPr>
      <w:r>
        <w:rPr>
          <w:rFonts w:ascii="Arial" w:hAnsi="Arial" w:cs="Arial"/>
          <w:color w:val="262626"/>
        </w:rPr>
        <w:t> </w:t>
      </w:r>
    </w:p>
    <w:p w:rsidR="001C1F3A" w:rsidRDefault="001C1F3A"/>
    <w:sectPr w:rsidR="001C1F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DD0"/>
    <w:rsid w:val="001C1F3A"/>
    <w:rsid w:val="002D770A"/>
    <w:rsid w:val="00480B57"/>
    <w:rsid w:val="00EB3C71"/>
    <w:rsid w:val="00FA6D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FD74"/>
  <w15:chartTrackingRefBased/>
  <w15:docId w15:val="{8367F0B1-20E1-4FD0-834A-C20EADD1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A6DD0"/>
    <w:rPr>
      <w:color w:val="0000FF"/>
      <w:u w:val="single"/>
    </w:rPr>
  </w:style>
  <w:style w:type="paragraph" w:customStyle="1" w:styleId="xmsonormal">
    <w:name w:val="x_msonormal"/>
    <w:basedOn w:val="Normale"/>
    <w:rsid w:val="00FA6DD0"/>
    <w:pPr>
      <w:spacing w:after="0" w:line="240" w:lineRule="auto"/>
    </w:pPr>
    <w:rPr>
      <w:rFonts w:ascii="Times New Roman" w:hAnsi="Times New Roman" w:cs="Times New Roman"/>
      <w:sz w:val="24"/>
      <w:szCs w:val="24"/>
      <w:lang w:eastAsia="it-IT"/>
    </w:rPr>
  </w:style>
  <w:style w:type="paragraph" w:customStyle="1" w:styleId="xxxxmsonormal">
    <w:name w:val="x_xxxmsonormal"/>
    <w:basedOn w:val="Normale"/>
    <w:rsid w:val="00FA6DD0"/>
    <w:pPr>
      <w:spacing w:after="0" w:line="240" w:lineRule="auto"/>
    </w:pPr>
    <w:rPr>
      <w:rFonts w:ascii="Times New Roman" w:hAnsi="Times New Roman" w:cs="Times New Roman"/>
      <w:sz w:val="24"/>
      <w:szCs w:val="24"/>
      <w:lang w:eastAsia="it-IT"/>
    </w:rPr>
  </w:style>
  <w:style w:type="character" w:customStyle="1" w:styleId="xxxxapple-converted-space">
    <w:name w:val="x_xxxapple-converted-space"/>
    <w:basedOn w:val="Carpredefinitoparagrafo"/>
    <w:rsid w:val="00FA6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2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id.mattesini@oxfam.it" TargetMode="External"/><Relationship Id="rId5" Type="http://schemas.openxmlformats.org/officeDocument/2006/relationships/hyperlink" Target="mailto:mariateresa.alvino@oxfam.it" TargetMode="External"/><Relationship Id="rId4" Type="http://schemas.openxmlformats.org/officeDocument/2006/relationships/hyperlink" Target="https://www.oxfam.org.uk/what-we-do/about-us/plans-reports-and-policies/haiti-investigation-repor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Mattesini</dc:creator>
  <cp:keywords/>
  <dc:description/>
  <cp:lastModifiedBy>David Mattesini</cp:lastModifiedBy>
  <cp:revision>2</cp:revision>
  <dcterms:created xsi:type="dcterms:W3CDTF">2018-02-21T12:54:00Z</dcterms:created>
  <dcterms:modified xsi:type="dcterms:W3CDTF">2018-02-21T12:54:00Z</dcterms:modified>
</cp:coreProperties>
</file>