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8BF59" w14:textId="77777777" w:rsidR="00272591" w:rsidRDefault="00272591" w:rsidP="002134A9">
      <w:pPr>
        <w:pStyle w:val="Titolo"/>
        <w:tabs>
          <w:tab w:val="left" w:pos="7845"/>
        </w:tabs>
        <w:jc w:val="center"/>
        <w:rPr>
          <w:noProof/>
          <w:sz w:val="36"/>
          <w:szCs w:val="36"/>
          <w:lang w:val="en-US"/>
        </w:rPr>
      </w:pPr>
      <w:r>
        <w:rPr>
          <w:noProof/>
          <w:sz w:val="36"/>
          <w:szCs w:val="36"/>
          <w:lang w:val="it-IT" w:eastAsia="it-IT"/>
        </w:rPr>
        <w:drawing>
          <wp:inline distT="0" distB="0" distL="0" distR="0" wp14:anchorId="3C22118A" wp14:editId="0207B4D3">
            <wp:extent cx="1133475" cy="11334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logo-oxfam-300x300_0.jpg"/>
                    <pic:cNvPicPr/>
                  </pic:nvPicPr>
                  <pic:blipFill>
                    <a:blip r:embed="rId11">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inline>
        </w:drawing>
      </w:r>
    </w:p>
    <w:p w14:paraId="3B71BA5C" w14:textId="77777777" w:rsidR="00272591" w:rsidRDefault="00272591" w:rsidP="002134A9">
      <w:pPr>
        <w:pStyle w:val="Titolo"/>
        <w:tabs>
          <w:tab w:val="left" w:pos="7845"/>
        </w:tabs>
        <w:jc w:val="center"/>
        <w:rPr>
          <w:b/>
          <w:noProof/>
          <w:color w:val="auto"/>
          <w:sz w:val="28"/>
          <w:szCs w:val="28"/>
          <w:lang w:val="en-US"/>
        </w:rPr>
      </w:pPr>
    </w:p>
    <w:p w14:paraId="73C96FF9" w14:textId="792BC83F" w:rsidR="00524C1A" w:rsidRDefault="00BA7CA3" w:rsidP="06C83F42">
      <w:pPr>
        <w:pStyle w:val="Titolo"/>
        <w:tabs>
          <w:tab w:val="left" w:pos="7845"/>
        </w:tabs>
        <w:jc w:val="center"/>
        <w:rPr>
          <w:b/>
          <w:bCs/>
          <w:noProof/>
          <w:color w:val="auto"/>
          <w:sz w:val="28"/>
          <w:szCs w:val="28"/>
          <w:lang w:val="en-US"/>
        </w:rPr>
      </w:pPr>
      <w:r>
        <w:rPr>
          <w:b/>
          <w:bCs/>
          <w:noProof/>
          <w:color w:val="auto"/>
          <w:sz w:val="28"/>
          <w:szCs w:val="28"/>
          <w:lang w:val="en-US"/>
        </w:rPr>
        <w:t>PRivate sector</w:t>
      </w:r>
      <w:r w:rsidR="00524C1A">
        <w:rPr>
          <w:b/>
          <w:bCs/>
          <w:noProof/>
          <w:color w:val="auto"/>
          <w:sz w:val="28"/>
          <w:szCs w:val="28"/>
          <w:lang w:val="en-US"/>
        </w:rPr>
        <w:t xml:space="preserve"> and </w:t>
      </w:r>
      <w:r w:rsidR="00582305" w:rsidRPr="06C83F42">
        <w:rPr>
          <w:b/>
          <w:bCs/>
          <w:noProof/>
          <w:color w:val="auto"/>
          <w:sz w:val="28"/>
          <w:szCs w:val="28"/>
          <w:lang w:val="en-US"/>
        </w:rPr>
        <w:t>ACCESS TO FINANCE MANAGER</w:t>
      </w:r>
    </w:p>
    <w:p w14:paraId="15072D06" w14:textId="363A4081" w:rsidR="00CD520C" w:rsidRPr="002134A9" w:rsidRDefault="00582305" w:rsidP="06C83F42">
      <w:pPr>
        <w:pStyle w:val="Titolo"/>
        <w:tabs>
          <w:tab w:val="left" w:pos="7845"/>
        </w:tabs>
        <w:jc w:val="center"/>
        <w:rPr>
          <w:b/>
          <w:bCs/>
          <w:color w:val="auto"/>
          <w:sz w:val="28"/>
          <w:szCs w:val="28"/>
        </w:rPr>
      </w:pPr>
      <w:r w:rsidRPr="06C83F42">
        <w:rPr>
          <w:b/>
          <w:bCs/>
          <w:noProof/>
          <w:color w:val="auto"/>
          <w:sz w:val="28"/>
          <w:szCs w:val="28"/>
          <w:lang w:val="en-US"/>
        </w:rPr>
        <w:t>oxfam italia</w:t>
      </w:r>
    </w:p>
    <w:tbl>
      <w:tblPr>
        <w:tblStyle w:val="Grigliatabella"/>
        <w:tblW w:w="0" w:type="auto"/>
        <w:tblLook w:val="04A0" w:firstRow="1" w:lastRow="0" w:firstColumn="1" w:lastColumn="0" w:noHBand="0" w:noVBand="1"/>
      </w:tblPr>
      <w:tblGrid>
        <w:gridCol w:w="2972"/>
        <w:gridCol w:w="6656"/>
      </w:tblGrid>
      <w:tr w:rsidR="00EE2C6D" w:rsidRPr="00272591" w14:paraId="005C279C" w14:textId="77777777" w:rsidTr="0BBBD406">
        <w:tc>
          <w:tcPr>
            <w:tcW w:w="2972" w:type="dxa"/>
            <w:shd w:val="clear" w:color="auto" w:fill="auto"/>
          </w:tcPr>
          <w:p w14:paraId="4F56EB3D" w14:textId="095C5A71" w:rsidR="00EE2C6D" w:rsidRPr="002134A9" w:rsidRDefault="00582305" w:rsidP="002134A9">
            <w:pPr>
              <w:spacing w:after="60"/>
              <w:rPr>
                <w:b/>
                <w:szCs w:val="20"/>
              </w:rPr>
            </w:pPr>
            <w:r>
              <w:rPr>
                <w:b/>
                <w:szCs w:val="20"/>
              </w:rPr>
              <w:t>Role</w:t>
            </w:r>
          </w:p>
        </w:tc>
        <w:tc>
          <w:tcPr>
            <w:tcW w:w="6656" w:type="dxa"/>
            <w:shd w:val="clear" w:color="auto" w:fill="auto"/>
          </w:tcPr>
          <w:p w14:paraId="548B5581" w14:textId="519AFDCD" w:rsidR="00EE2C6D" w:rsidRPr="00272591" w:rsidRDefault="00582305" w:rsidP="002134A9">
            <w:pPr>
              <w:spacing w:after="60"/>
              <w:rPr>
                <w:szCs w:val="20"/>
              </w:rPr>
            </w:pPr>
            <w:r>
              <w:rPr>
                <w:bCs/>
                <w:szCs w:val="20"/>
              </w:rPr>
              <w:t>Access to Finance Manager (Economic Justice Program)</w:t>
            </w:r>
          </w:p>
        </w:tc>
      </w:tr>
      <w:tr w:rsidR="004B2E76" w:rsidRPr="00272591" w14:paraId="722E6919" w14:textId="77777777" w:rsidTr="0BBBD406">
        <w:tc>
          <w:tcPr>
            <w:tcW w:w="2972" w:type="dxa"/>
            <w:shd w:val="clear" w:color="auto" w:fill="auto"/>
          </w:tcPr>
          <w:p w14:paraId="6AE2D287" w14:textId="77777777" w:rsidR="004B2E76" w:rsidRPr="002134A9" w:rsidRDefault="004B2E76" w:rsidP="002134A9">
            <w:pPr>
              <w:spacing w:after="60"/>
              <w:rPr>
                <w:b/>
                <w:szCs w:val="20"/>
              </w:rPr>
            </w:pPr>
            <w:r w:rsidRPr="002134A9">
              <w:rPr>
                <w:b/>
                <w:szCs w:val="20"/>
              </w:rPr>
              <w:t xml:space="preserve">Reporting to </w:t>
            </w:r>
            <w:r w:rsidRPr="002134A9">
              <w:rPr>
                <w:b/>
                <w:szCs w:val="20"/>
              </w:rPr>
              <w:tab/>
            </w:r>
            <w:r w:rsidRPr="002134A9">
              <w:rPr>
                <w:b/>
                <w:szCs w:val="20"/>
              </w:rPr>
              <w:tab/>
              <w:t xml:space="preserve"> </w:t>
            </w:r>
          </w:p>
        </w:tc>
        <w:tc>
          <w:tcPr>
            <w:tcW w:w="6656" w:type="dxa"/>
            <w:shd w:val="clear" w:color="auto" w:fill="auto"/>
          </w:tcPr>
          <w:p w14:paraId="1AB378CF" w14:textId="436CD257" w:rsidR="004B2E76" w:rsidRPr="002134A9" w:rsidRDefault="00582305" w:rsidP="002134A9">
            <w:pPr>
              <w:spacing w:after="60"/>
              <w:rPr>
                <w:bCs/>
                <w:szCs w:val="20"/>
              </w:rPr>
            </w:pPr>
            <w:r>
              <w:rPr>
                <w:rFonts w:eastAsia="Batang"/>
                <w:szCs w:val="20"/>
              </w:rPr>
              <w:t>Economic Justice Lead</w:t>
            </w:r>
          </w:p>
        </w:tc>
      </w:tr>
      <w:tr w:rsidR="004B2E76" w:rsidRPr="00272591" w14:paraId="0DE11929" w14:textId="77777777" w:rsidTr="0BBBD406">
        <w:trPr>
          <w:trHeight w:val="358"/>
        </w:trPr>
        <w:tc>
          <w:tcPr>
            <w:tcW w:w="2972" w:type="dxa"/>
            <w:shd w:val="clear" w:color="auto" w:fill="auto"/>
          </w:tcPr>
          <w:p w14:paraId="7982E45B" w14:textId="77777777" w:rsidR="004B2E76" w:rsidRPr="002134A9" w:rsidRDefault="004B2E76" w:rsidP="002134A9">
            <w:pPr>
              <w:spacing w:after="60"/>
              <w:rPr>
                <w:b/>
                <w:szCs w:val="20"/>
              </w:rPr>
            </w:pPr>
            <w:r w:rsidRPr="002134A9">
              <w:rPr>
                <w:b/>
                <w:szCs w:val="20"/>
              </w:rPr>
              <w:t xml:space="preserve">Staff reporting to this post </w:t>
            </w:r>
          </w:p>
        </w:tc>
        <w:tc>
          <w:tcPr>
            <w:tcW w:w="6656" w:type="dxa"/>
            <w:shd w:val="clear" w:color="auto" w:fill="auto"/>
          </w:tcPr>
          <w:p w14:paraId="2D7F7610" w14:textId="77777777" w:rsidR="004B2E76" w:rsidRPr="00272591" w:rsidRDefault="003148D3" w:rsidP="002134A9">
            <w:pPr>
              <w:spacing w:after="60"/>
              <w:rPr>
                <w:szCs w:val="20"/>
              </w:rPr>
            </w:pPr>
            <w:r w:rsidRPr="002134A9">
              <w:rPr>
                <w:rFonts w:eastAsia="Batang"/>
                <w:bCs/>
                <w:szCs w:val="20"/>
              </w:rPr>
              <w:t>N/A</w:t>
            </w:r>
            <w:r w:rsidR="001A62DB" w:rsidRPr="002134A9">
              <w:rPr>
                <w:rFonts w:eastAsia="Batang"/>
                <w:bCs/>
                <w:szCs w:val="20"/>
              </w:rPr>
              <w:t xml:space="preserve"> </w:t>
            </w:r>
          </w:p>
        </w:tc>
      </w:tr>
      <w:tr w:rsidR="004B2E76" w:rsidRPr="00272591" w14:paraId="797F7BB1" w14:textId="77777777" w:rsidTr="0BBBD406">
        <w:tc>
          <w:tcPr>
            <w:tcW w:w="2972" w:type="dxa"/>
            <w:shd w:val="clear" w:color="auto" w:fill="auto"/>
          </w:tcPr>
          <w:p w14:paraId="0F8EE91A" w14:textId="77777777" w:rsidR="004B2E76" w:rsidRPr="002134A9" w:rsidRDefault="00272591" w:rsidP="002134A9">
            <w:pPr>
              <w:spacing w:after="60"/>
              <w:rPr>
                <w:b/>
                <w:szCs w:val="20"/>
              </w:rPr>
            </w:pPr>
            <w:r>
              <w:rPr>
                <w:b/>
                <w:szCs w:val="20"/>
              </w:rPr>
              <w:t>Duty station</w:t>
            </w:r>
            <w:r w:rsidR="004B2E76" w:rsidRPr="002134A9">
              <w:rPr>
                <w:b/>
                <w:szCs w:val="20"/>
              </w:rPr>
              <w:tab/>
              <w:t xml:space="preserve">                             </w:t>
            </w:r>
          </w:p>
        </w:tc>
        <w:tc>
          <w:tcPr>
            <w:tcW w:w="6656" w:type="dxa"/>
            <w:shd w:val="clear" w:color="auto" w:fill="auto"/>
          </w:tcPr>
          <w:p w14:paraId="78914E8D" w14:textId="7B10E5DE" w:rsidR="004B2E76" w:rsidRPr="00272591" w:rsidRDefault="00582305" w:rsidP="002134A9">
            <w:pPr>
              <w:spacing w:after="60"/>
            </w:pPr>
            <w:r w:rsidRPr="7691905E">
              <w:rPr>
                <w:lang w:val="en-US"/>
              </w:rPr>
              <w:t>Florence. Presence in Oxfam Italy’s office in Florence to be agreed with the line manager (remote work is possible, within the terms of OIT internal policy and practice). Missions abroad are foreseen, mainly in N Middle East and North Africa Region (MENA). Other Countries may be included according to the Oxfam Italy engagement plans.</w:t>
            </w:r>
          </w:p>
        </w:tc>
      </w:tr>
      <w:tr w:rsidR="004B2E76" w:rsidRPr="00272591" w14:paraId="11CF7429" w14:textId="77777777" w:rsidTr="0BBBD406">
        <w:tc>
          <w:tcPr>
            <w:tcW w:w="2972" w:type="dxa"/>
            <w:shd w:val="clear" w:color="auto" w:fill="auto"/>
          </w:tcPr>
          <w:p w14:paraId="2AB93AE6" w14:textId="0B62961F" w:rsidR="004B2E76" w:rsidRPr="002134A9" w:rsidRDefault="00582305" w:rsidP="002134A9">
            <w:pPr>
              <w:spacing w:after="60"/>
              <w:rPr>
                <w:b/>
                <w:szCs w:val="20"/>
              </w:rPr>
            </w:pPr>
            <w:r>
              <w:rPr>
                <w:b/>
                <w:szCs w:val="20"/>
              </w:rPr>
              <w:t>Starting Date</w:t>
            </w:r>
          </w:p>
        </w:tc>
        <w:tc>
          <w:tcPr>
            <w:tcW w:w="6656" w:type="dxa"/>
            <w:shd w:val="clear" w:color="auto" w:fill="auto"/>
          </w:tcPr>
          <w:p w14:paraId="1F155E4D" w14:textId="4808D7B9" w:rsidR="004B2E76" w:rsidRPr="00272591" w:rsidRDefault="00582305" w:rsidP="002134A9">
            <w:pPr>
              <w:spacing w:after="60"/>
              <w:rPr>
                <w:szCs w:val="20"/>
              </w:rPr>
            </w:pPr>
            <w:r>
              <w:rPr>
                <w:szCs w:val="20"/>
              </w:rPr>
              <w:t>N/A</w:t>
            </w:r>
          </w:p>
        </w:tc>
      </w:tr>
      <w:tr w:rsidR="00272591" w:rsidRPr="00272591" w14:paraId="702EE20F" w14:textId="77777777" w:rsidTr="0BBBD406">
        <w:tc>
          <w:tcPr>
            <w:tcW w:w="2972" w:type="dxa"/>
            <w:shd w:val="clear" w:color="auto" w:fill="auto"/>
          </w:tcPr>
          <w:p w14:paraId="5EA8079C" w14:textId="77777777" w:rsidR="00272591" w:rsidRPr="00272591" w:rsidRDefault="00272591" w:rsidP="00272591">
            <w:pPr>
              <w:spacing w:after="60"/>
              <w:rPr>
                <w:b/>
                <w:szCs w:val="20"/>
              </w:rPr>
            </w:pPr>
            <w:r>
              <w:rPr>
                <w:b/>
                <w:szCs w:val="20"/>
              </w:rPr>
              <w:t>Starting date</w:t>
            </w:r>
          </w:p>
        </w:tc>
        <w:tc>
          <w:tcPr>
            <w:tcW w:w="6656" w:type="dxa"/>
            <w:shd w:val="clear" w:color="auto" w:fill="auto"/>
          </w:tcPr>
          <w:p w14:paraId="6F38C6C8" w14:textId="4A5B211E" w:rsidR="00272591" w:rsidRPr="00272591" w:rsidRDefault="00582305" w:rsidP="7691905E">
            <w:pPr>
              <w:spacing w:after="60"/>
            </w:pPr>
            <w:r>
              <w:t xml:space="preserve"> September 2022.</w:t>
            </w:r>
          </w:p>
        </w:tc>
      </w:tr>
      <w:tr w:rsidR="00272591" w:rsidRPr="00272591" w14:paraId="5DFCDAAE" w14:textId="77777777" w:rsidTr="0BBBD406">
        <w:tc>
          <w:tcPr>
            <w:tcW w:w="2972" w:type="dxa"/>
            <w:shd w:val="clear" w:color="auto" w:fill="auto"/>
          </w:tcPr>
          <w:p w14:paraId="51A35FF2" w14:textId="77777777" w:rsidR="00272591" w:rsidRDefault="00272591" w:rsidP="00272591">
            <w:pPr>
              <w:spacing w:after="60"/>
              <w:rPr>
                <w:b/>
                <w:szCs w:val="20"/>
              </w:rPr>
            </w:pPr>
            <w:r>
              <w:rPr>
                <w:b/>
                <w:szCs w:val="20"/>
              </w:rPr>
              <w:t>Duration of the contract</w:t>
            </w:r>
          </w:p>
        </w:tc>
        <w:tc>
          <w:tcPr>
            <w:tcW w:w="6656" w:type="dxa"/>
            <w:shd w:val="clear" w:color="auto" w:fill="auto"/>
          </w:tcPr>
          <w:p w14:paraId="03A4A28E" w14:textId="251264A6" w:rsidR="00272591" w:rsidRDefault="00272591" w:rsidP="7691905E">
            <w:pPr>
              <w:spacing w:after="60"/>
            </w:pPr>
            <w:r>
              <w:t>1 year, renewable</w:t>
            </w:r>
            <w:r w:rsidR="00582305">
              <w:t xml:space="preserve"> </w:t>
            </w:r>
          </w:p>
        </w:tc>
      </w:tr>
      <w:tr w:rsidR="00272591" w:rsidRPr="00272591" w14:paraId="061D6420" w14:textId="77777777" w:rsidTr="0BBBD406">
        <w:tc>
          <w:tcPr>
            <w:tcW w:w="2972" w:type="dxa"/>
            <w:shd w:val="clear" w:color="auto" w:fill="auto"/>
          </w:tcPr>
          <w:p w14:paraId="485E2EC9" w14:textId="77777777" w:rsidR="00272591" w:rsidRDefault="00272591" w:rsidP="00272591">
            <w:pPr>
              <w:spacing w:after="60"/>
              <w:rPr>
                <w:b/>
                <w:szCs w:val="20"/>
              </w:rPr>
            </w:pPr>
            <w:r>
              <w:rPr>
                <w:b/>
                <w:szCs w:val="20"/>
              </w:rPr>
              <w:t>Deadline for submission</w:t>
            </w:r>
          </w:p>
        </w:tc>
        <w:tc>
          <w:tcPr>
            <w:tcW w:w="6656" w:type="dxa"/>
            <w:shd w:val="clear" w:color="auto" w:fill="auto"/>
          </w:tcPr>
          <w:p w14:paraId="6035AC3C" w14:textId="18B2A07B" w:rsidR="00272591" w:rsidRDefault="00582305" w:rsidP="00272591">
            <w:pPr>
              <w:spacing w:after="60"/>
            </w:pPr>
            <w:r>
              <w:t>July 31</w:t>
            </w:r>
            <w:r w:rsidRPr="06C83F42">
              <w:rPr>
                <w:vertAlign w:val="superscript"/>
              </w:rPr>
              <w:t>st</w:t>
            </w:r>
            <w:r>
              <w:t>, 2022</w:t>
            </w:r>
          </w:p>
        </w:tc>
      </w:tr>
      <w:tr w:rsidR="00582305" w:rsidRPr="00272591" w14:paraId="4A22C4D7" w14:textId="77777777" w:rsidTr="0BBBD406">
        <w:tc>
          <w:tcPr>
            <w:tcW w:w="2972" w:type="dxa"/>
            <w:shd w:val="clear" w:color="auto" w:fill="auto"/>
          </w:tcPr>
          <w:p w14:paraId="32263C47" w14:textId="71E6A669" w:rsidR="00582305" w:rsidRDefault="00582305" w:rsidP="00582305">
            <w:pPr>
              <w:spacing w:after="60"/>
              <w:rPr>
                <w:b/>
                <w:szCs w:val="20"/>
              </w:rPr>
            </w:pPr>
            <w:r>
              <w:rPr>
                <w:b/>
                <w:szCs w:val="20"/>
              </w:rPr>
              <w:t>Typology of contract</w:t>
            </w:r>
          </w:p>
        </w:tc>
        <w:tc>
          <w:tcPr>
            <w:tcW w:w="6656" w:type="dxa"/>
            <w:shd w:val="clear" w:color="auto" w:fill="auto"/>
          </w:tcPr>
          <w:p w14:paraId="7FE332DA" w14:textId="694F0D00" w:rsidR="00582305" w:rsidRDefault="00582305" w:rsidP="00582305">
            <w:pPr>
              <w:spacing w:after="60"/>
            </w:pPr>
            <w:r w:rsidRPr="06C83F42">
              <w:rPr>
                <w:lang w:val="en-US"/>
              </w:rPr>
              <w:t xml:space="preserve">Fix term contract </w:t>
            </w:r>
          </w:p>
        </w:tc>
      </w:tr>
      <w:tr w:rsidR="00582305" w:rsidRPr="00272591" w14:paraId="6FC62703" w14:textId="77777777" w:rsidTr="0BBBD406">
        <w:tc>
          <w:tcPr>
            <w:tcW w:w="2972" w:type="dxa"/>
            <w:shd w:val="clear" w:color="auto" w:fill="auto"/>
          </w:tcPr>
          <w:p w14:paraId="56738D09" w14:textId="47979B69" w:rsidR="00582305" w:rsidRDefault="00582305" w:rsidP="00582305">
            <w:pPr>
              <w:spacing w:after="60"/>
              <w:rPr>
                <w:b/>
                <w:szCs w:val="20"/>
              </w:rPr>
            </w:pPr>
            <w:r w:rsidRPr="00D4326F">
              <w:rPr>
                <w:b/>
                <w:szCs w:val="20"/>
              </w:rPr>
              <w:t>Salary</w:t>
            </w:r>
          </w:p>
        </w:tc>
        <w:tc>
          <w:tcPr>
            <w:tcW w:w="6656" w:type="dxa"/>
            <w:shd w:val="clear" w:color="auto" w:fill="auto"/>
          </w:tcPr>
          <w:p w14:paraId="29F67A7F" w14:textId="753916C5" w:rsidR="00582305" w:rsidRDefault="00582305" w:rsidP="00582305">
            <w:pPr>
              <w:spacing w:after="60"/>
            </w:pPr>
            <w:r w:rsidRPr="0BBBD406">
              <w:rPr>
                <w:lang w:val="en-US"/>
              </w:rPr>
              <w:t xml:space="preserve">Gross amount: </w:t>
            </w:r>
            <w:r w:rsidR="00524C1A" w:rsidRPr="0BBBD406">
              <w:rPr>
                <w:lang w:val="en-US"/>
              </w:rPr>
              <w:t>depending on the candidate experience, it can vary f</w:t>
            </w:r>
            <w:r w:rsidRPr="0BBBD406">
              <w:rPr>
                <w:lang w:val="en-US"/>
              </w:rPr>
              <w:t>rom 30.000 to 36.000 euro gross/year</w:t>
            </w:r>
          </w:p>
        </w:tc>
      </w:tr>
    </w:tbl>
    <w:p w14:paraId="3096C970" w14:textId="77777777" w:rsidR="00640B2D" w:rsidRDefault="00640B2D" w:rsidP="002E6B4F">
      <w:pPr>
        <w:rPr>
          <w:b/>
        </w:rPr>
      </w:pPr>
    </w:p>
    <w:p w14:paraId="1F71945F" w14:textId="77777777" w:rsidR="00582305" w:rsidRPr="00ED3E78" w:rsidRDefault="00582305" w:rsidP="00582305">
      <w:pPr>
        <w:spacing w:before="240" w:after="0"/>
        <w:jc w:val="both"/>
        <w:rPr>
          <w:b/>
          <w:bCs/>
          <w:sz w:val="28"/>
          <w:szCs w:val="28"/>
          <w:lang w:eastAsia="en-GB"/>
        </w:rPr>
      </w:pPr>
      <w:r>
        <w:rPr>
          <w:b/>
          <w:bCs/>
          <w:sz w:val="28"/>
          <w:szCs w:val="28"/>
          <w:lang w:eastAsia="en-GB"/>
        </w:rPr>
        <w:t>O</w:t>
      </w:r>
      <w:r w:rsidRPr="00ED3E78">
        <w:rPr>
          <w:b/>
          <w:bCs/>
          <w:sz w:val="28"/>
          <w:szCs w:val="28"/>
          <w:lang w:eastAsia="en-GB"/>
        </w:rPr>
        <w:t xml:space="preserve">xfam is a global movement of people working together to end the injustice of poverty. </w:t>
      </w:r>
    </w:p>
    <w:p w14:paraId="6355BACE" w14:textId="77777777" w:rsidR="00582305" w:rsidRPr="00B057B7" w:rsidRDefault="00582305" w:rsidP="00582305">
      <w:pPr>
        <w:spacing w:before="120" w:after="0" w:line="240" w:lineRule="auto"/>
        <w:jc w:val="both"/>
        <w:rPr>
          <w:rFonts w:eastAsia="Times New Roman"/>
          <w:color w:val="000000"/>
          <w:szCs w:val="20"/>
          <w:lang w:eastAsia="en-GB"/>
        </w:rPr>
      </w:pPr>
      <w:r w:rsidRPr="00B057B7">
        <w:rPr>
          <w:rFonts w:eastAsia="Times New Roman"/>
          <w:color w:val="000000"/>
          <w:szCs w:val="20"/>
          <w:lang w:eastAsia="en-GB"/>
        </w:rPr>
        <w:t>We tackle the inequality that keeps people poor. Together we save, protect and rebuild lives. When disaster strikes, we help people build better lives for themselves, and for others. We take on issues like land rights, climate change and discrimination against women. And we won’t stop until every person on the planet can enjoy life free from poverty.</w:t>
      </w:r>
    </w:p>
    <w:p w14:paraId="6AEC56D0" w14:textId="77777777" w:rsidR="00582305" w:rsidRPr="00B057B7" w:rsidRDefault="00582305" w:rsidP="00582305">
      <w:pPr>
        <w:spacing w:before="120" w:after="0" w:line="240" w:lineRule="auto"/>
        <w:jc w:val="both"/>
        <w:rPr>
          <w:bCs/>
          <w:szCs w:val="20"/>
          <w:lang w:eastAsia="en-GB"/>
        </w:rPr>
      </w:pPr>
      <w:r w:rsidRPr="00B057B7">
        <w:rPr>
          <w:bCs/>
          <w:szCs w:val="20"/>
          <w:lang w:eastAsia="en-GB"/>
        </w:rPr>
        <w:t>We are an international confederation of 20 organizations (affiliates) working together</w:t>
      </w:r>
      <w:r w:rsidRPr="00B057B7">
        <w:rPr>
          <w:szCs w:val="20"/>
        </w:rPr>
        <w:t xml:space="preserve"> </w:t>
      </w:r>
      <w:r w:rsidRPr="00B057B7">
        <w:rPr>
          <w:bCs/>
          <w:szCs w:val="20"/>
          <w:lang w:eastAsia="en-GB"/>
        </w:rPr>
        <w:t>with partners and local communities in the areas of humanitarian, development and campaigning, in more than 90 countries.</w:t>
      </w:r>
    </w:p>
    <w:p w14:paraId="07CB4B93" w14:textId="5A8A8052" w:rsidR="00582305" w:rsidRPr="00B057B7" w:rsidRDefault="00582305" w:rsidP="0BBBD406">
      <w:pPr>
        <w:spacing w:before="120" w:after="0" w:line="240" w:lineRule="auto"/>
        <w:jc w:val="both"/>
        <w:rPr>
          <w:b/>
          <w:bCs/>
          <w:i/>
          <w:iCs/>
          <w:highlight w:val="yellow"/>
          <w:lang w:val="en-US"/>
        </w:rPr>
      </w:pPr>
      <w:r w:rsidRPr="0BBBD406">
        <w:rPr>
          <w:b/>
          <w:bCs/>
          <w:lang w:eastAsia="en-GB"/>
        </w:rPr>
        <w:t>All our work is led by core values: Equality, Empowerment, Accountability, Inclusiveness, Courage, Solidarity.</w:t>
      </w:r>
    </w:p>
    <w:p w14:paraId="1D1EE9FF" w14:textId="60407A02" w:rsidR="00582305" w:rsidRDefault="00582305" w:rsidP="00582305">
      <w:pPr>
        <w:spacing w:before="120" w:after="0" w:line="240" w:lineRule="auto"/>
        <w:jc w:val="both"/>
        <w:rPr>
          <w:iCs/>
          <w:szCs w:val="20"/>
        </w:rPr>
      </w:pPr>
      <w:r w:rsidRPr="00B057B7">
        <w:rPr>
          <w:iCs/>
          <w:szCs w:val="20"/>
        </w:rPr>
        <w:t xml:space="preserve">Oxfam is committed to preventing any type of unwanted behaviour at work including sexual harassment, exploitation and abuse, lack of integrity and financial misconduct; and promoting the welfare of anyone. Oxfam expects all staff and volunteers to share this commitment through our code of conduct. We place a high priority on ensuring that only those who share and demonstrate our values are recruited to work for us. </w:t>
      </w:r>
    </w:p>
    <w:p w14:paraId="24957C2A" w14:textId="77777777" w:rsidR="00582305" w:rsidRPr="00B057B7" w:rsidRDefault="00582305" w:rsidP="00582305">
      <w:pPr>
        <w:spacing w:before="120" w:after="0" w:line="240" w:lineRule="auto"/>
        <w:jc w:val="both"/>
        <w:rPr>
          <w:iCs/>
          <w:szCs w:val="20"/>
        </w:rPr>
      </w:pPr>
    </w:p>
    <w:p w14:paraId="23BA8ECD" w14:textId="6A998E13" w:rsidR="00272591" w:rsidRDefault="00582305" w:rsidP="00CE3241">
      <w:pPr>
        <w:rPr>
          <w:rFonts w:eastAsia="SimSun"/>
          <w:szCs w:val="20"/>
          <w:lang w:eastAsia="zh-CN"/>
        </w:rPr>
      </w:pPr>
      <w:r w:rsidRPr="00B057B7">
        <w:rPr>
          <w:rFonts w:eastAsia="SimSun"/>
          <w:b/>
          <w:i/>
          <w:szCs w:val="20"/>
          <w:lang w:eastAsia="zh-CN"/>
        </w:rPr>
        <w:t>Note:</w:t>
      </w:r>
      <w:r w:rsidRPr="00B057B7">
        <w:rPr>
          <w:rFonts w:eastAsia="SimSun"/>
          <w:szCs w:val="20"/>
          <w:lang w:eastAsia="zh-CN"/>
        </w:rPr>
        <w:t xml:space="preserve"> All offers of employment will be subject to satisfactory references and may be subject to appropriate screening checks, which can include a misconduct disclosure scheme, criminal records and terrorism finance checks.</w:t>
      </w:r>
    </w:p>
    <w:p w14:paraId="1FEC4BF7" w14:textId="472B0D22" w:rsidR="00CE3241" w:rsidRDefault="00CE3241" w:rsidP="00CE3241">
      <w:pPr>
        <w:rPr>
          <w:rFonts w:eastAsia="SimSun"/>
          <w:szCs w:val="20"/>
          <w:lang w:eastAsia="zh-CN"/>
        </w:rPr>
      </w:pPr>
    </w:p>
    <w:p w14:paraId="59A3B95A" w14:textId="77777777" w:rsidR="00CE3241" w:rsidRDefault="00CE3241" w:rsidP="00CE3241">
      <w:pPr>
        <w:rPr>
          <w:rFonts w:eastAsia="SimSun"/>
          <w:szCs w:val="20"/>
          <w:lang w:eastAsia="zh-CN"/>
        </w:rPr>
      </w:pPr>
      <w:bookmarkStart w:id="0" w:name="_GoBack"/>
      <w:bookmarkEnd w:id="0"/>
    </w:p>
    <w:p w14:paraId="48B9FEFA" w14:textId="77777777" w:rsidR="001B52A5" w:rsidRPr="0080153A" w:rsidRDefault="001B52A5" w:rsidP="001B52A5">
      <w:pPr>
        <w:shd w:val="clear" w:color="auto" w:fill="D9D9D9" w:themeFill="background1" w:themeFillShade="D9"/>
        <w:rPr>
          <w:b/>
          <w:sz w:val="24"/>
          <w:szCs w:val="24"/>
        </w:rPr>
      </w:pPr>
      <w:r>
        <w:rPr>
          <w:b/>
          <w:sz w:val="24"/>
          <w:szCs w:val="24"/>
        </w:rPr>
        <w:lastRenderedPageBreak/>
        <w:t>How to apply</w:t>
      </w:r>
    </w:p>
    <w:p w14:paraId="22778C8C" w14:textId="1FE0A763" w:rsidR="001B52A5" w:rsidRPr="00DE3B4A" w:rsidRDefault="001B52A5" w:rsidP="001B52A5">
      <w:pPr>
        <w:spacing w:before="40"/>
        <w:jc w:val="both"/>
        <w:rPr>
          <w:color w:val="000000"/>
          <w:lang w:val="en-US"/>
        </w:rPr>
      </w:pPr>
      <w:r w:rsidRPr="06C83F42">
        <w:rPr>
          <w:color w:val="000000" w:themeColor="text1"/>
          <w:lang w:val="en-US"/>
        </w:rPr>
        <w:t xml:space="preserve">Interested candidates should send their </w:t>
      </w:r>
      <w:r w:rsidRPr="06C83F42">
        <w:rPr>
          <w:b/>
          <w:bCs/>
          <w:color w:val="000000" w:themeColor="text1"/>
          <w:lang w:val="en-US"/>
        </w:rPr>
        <w:t>CV</w:t>
      </w:r>
      <w:r w:rsidRPr="06C83F42">
        <w:rPr>
          <w:color w:val="000000" w:themeColor="text1"/>
          <w:lang w:val="en-US"/>
        </w:rPr>
        <w:t xml:space="preserve">, the details of </w:t>
      </w:r>
      <w:r w:rsidRPr="06C83F42">
        <w:rPr>
          <w:b/>
          <w:bCs/>
          <w:color w:val="000000" w:themeColor="text1"/>
          <w:lang w:val="en-US"/>
        </w:rPr>
        <w:t>3</w:t>
      </w:r>
      <w:r w:rsidRPr="06C83F42">
        <w:rPr>
          <w:color w:val="000000" w:themeColor="text1"/>
          <w:lang w:val="en-US"/>
        </w:rPr>
        <w:t xml:space="preserve"> </w:t>
      </w:r>
      <w:r w:rsidRPr="06C83F42">
        <w:rPr>
          <w:b/>
          <w:bCs/>
          <w:color w:val="000000" w:themeColor="text1"/>
          <w:lang w:val="en-US"/>
        </w:rPr>
        <w:t>professional</w:t>
      </w:r>
      <w:r w:rsidRPr="06C83F42">
        <w:rPr>
          <w:color w:val="000000" w:themeColor="text1"/>
          <w:lang w:val="en-US"/>
        </w:rPr>
        <w:t xml:space="preserve"> </w:t>
      </w:r>
      <w:r w:rsidRPr="06C83F42">
        <w:rPr>
          <w:b/>
          <w:bCs/>
          <w:color w:val="000000" w:themeColor="text1"/>
          <w:lang w:val="en-US"/>
        </w:rPr>
        <w:t>references and</w:t>
      </w:r>
      <w:r w:rsidRPr="06C83F42">
        <w:rPr>
          <w:color w:val="000000" w:themeColor="text1"/>
          <w:lang w:val="en-US"/>
        </w:rPr>
        <w:t xml:space="preserve"> </w:t>
      </w:r>
      <w:r w:rsidRPr="06C83F42">
        <w:rPr>
          <w:b/>
          <w:bCs/>
          <w:color w:val="000000" w:themeColor="text1"/>
          <w:lang w:val="en-US"/>
        </w:rPr>
        <w:t xml:space="preserve">self-presentation letter, </w:t>
      </w:r>
      <w:r w:rsidRPr="06C83F42">
        <w:rPr>
          <w:color w:val="000000" w:themeColor="text1"/>
          <w:lang w:val="en-US"/>
        </w:rPr>
        <w:t>before July 31</w:t>
      </w:r>
      <w:r w:rsidRPr="06C83F42">
        <w:rPr>
          <w:color w:val="000000" w:themeColor="text1"/>
          <w:vertAlign w:val="superscript"/>
          <w:lang w:val="en-US"/>
        </w:rPr>
        <w:t>st</w:t>
      </w:r>
      <w:r w:rsidRPr="06C83F42">
        <w:rPr>
          <w:color w:val="000000" w:themeColor="text1"/>
          <w:lang w:val="en-US"/>
        </w:rPr>
        <w:t xml:space="preserve"> , 2022 to the email address </w:t>
      </w:r>
      <w:r w:rsidRPr="06C83F42">
        <w:rPr>
          <w:i/>
          <w:iCs/>
          <w:lang w:val="en-US"/>
        </w:rPr>
        <w:t>selezioni@oxfam</w:t>
      </w:r>
      <w:r w:rsidRPr="06C83F42">
        <w:rPr>
          <w:i/>
          <w:iCs/>
          <w:color w:val="000000" w:themeColor="text1"/>
          <w:lang w:val="en-US"/>
        </w:rPr>
        <w:t>.it.</w:t>
      </w:r>
      <w:r w:rsidRPr="06C83F42">
        <w:rPr>
          <w:color w:val="000000" w:themeColor="text1"/>
          <w:lang w:val="en-US"/>
        </w:rPr>
        <w:t xml:space="preserve"> </w:t>
      </w:r>
    </w:p>
    <w:p w14:paraId="5F579486" w14:textId="542901AA" w:rsidR="001B52A5" w:rsidRDefault="001B52A5" w:rsidP="001B52A5">
      <w:pPr>
        <w:spacing w:before="40"/>
        <w:jc w:val="both"/>
        <w:rPr>
          <w:color w:val="000000"/>
          <w:lang w:val="en-US"/>
        </w:rPr>
      </w:pPr>
      <w:r w:rsidRPr="00DE3B4A">
        <w:rPr>
          <w:color w:val="000000"/>
          <w:lang w:val="en-US"/>
        </w:rPr>
        <w:t xml:space="preserve">Please specify in the reference: </w:t>
      </w:r>
      <w:r w:rsidR="00BA7CA3">
        <w:rPr>
          <w:color w:val="000000"/>
          <w:lang w:val="en-US"/>
        </w:rPr>
        <w:t>“Private Sector</w:t>
      </w:r>
      <w:r w:rsidR="00524C1A">
        <w:rPr>
          <w:color w:val="000000"/>
          <w:lang w:val="en-US"/>
        </w:rPr>
        <w:t>_&amp;_</w:t>
      </w:r>
      <w:r>
        <w:rPr>
          <w:color w:val="000000"/>
          <w:lang w:val="en-US"/>
        </w:rPr>
        <w:t>Access_to_Finance_Manager_</w:t>
      </w:r>
      <w:r w:rsidRPr="00DE3B4A">
        <w:rPr>
          <w:b/>
          <w:i/>
          <w:color w:val="000000"/>
          <w:lang w:val="en-US"/>
        </w:rPr>
        <w:t>name</w:t>
      </w:r>
      <w:r w:rsidRPr="00DE3B4A">
        <w:rPr>
          <w:b/>
          <w:color w:val="000000"/>
          <w:lang w:val="en-US"/>
        </w:rPr>
        <w:t>_</w:t>
      </w:r>
      <w:r w:rsidRPr="00DE3B4A">
        <w:rPr>
          <w:b/>
          <w:i/>
          <w:color w:val="000000"/>
          <w:lang w:val="en-US"/>
        </w:rPr>
        <w:t>surname</w:t>
      </w:r>
      <w:r w:rsidRPr="00DE3B4A">
        <w:rPr>
          <w:color w:val="000000"/>
          <w:lang w:val="en-US"/>
        </w:rPr>
        <w:t>”</w:t>
      </w:r>
    </w:p>
    <w:p w14:paraId="3DE9C553" w14:textId="77777777" w:rsidR="001B52A5" w:rsidRDefault="001B52A5" w:rsidP="001B52A5">
      <w:pPr>
        <w:shd w:val="clear" w:color="auto" w:fill="D9D9D9" w:themeFill="background1" w:themeFillShade="D9"/>
        <w:rPr>
          <w:rFonts w:eastAsia="SimSun"/>
          <w:lang w:eastAsia="zh-CN"/>
        </w:rPr>
      </w:pPr>
      <w:r>
        <w:rPr>
          <w:b/>
          <w:sz w:val="24"/>
          <w:szCs w:val="24"/>
        </w:rPr>
        <w:t>Description</w:t>
      </w:r>
    </w:p>
    <w:p w14:paraId="2DFAC2BF" w14:textId="7BDB9417" w:rsidR="001B52A5" w:rsidRDefault="001B52A5" w:rsidP="001B52A5">
      <w:pPr>
        <w:spacing w:after="60"/>
        <w:jc w:val="both"/>
        <w:rPr>
          <w:rStyle w:val="longtext"/>
          <w:color w:val="000000"/>
          <w:shd w:val="clear" w:color="auto" w:fill="FFFFFF"/>
          <w:lang w:val="en-US"/>
        </w:rPr>
      </w:pPr>
      <w:r w:rsidRPr="00B30876">
        <w:rPr>
          <w:rStyle w:val="longtext"/>
          <w:color w:val="000000"/>
          <w:shd w:val="clear" w:color="auto" w:fill="FFFFFF"/>
          <w:lang w:val="en-US"/>
        </w:rPr>
        <w:t xml:space="preserve">Oxfam Italia is an independent NGO established in Italy at the beginning of the ‘70s and now working in several countries. Oxfam Italia was born from the experience of UCODEP, an Italian NGO committed for over 30 years in the struggle against poverty and injustice. Oxfam Italia is the Italian member within the </w:t>
      </w:r>
      <w:r>
        <w:rPr>
          <w:rStyle w:val="longtext"/>
          <w:color w:val="000000"/>
          <w:shd w:val="clear" w:color="auto" w:fill="FFFFFF"/>
          <w:lang w:val="en-US"/>
        </w:rPr>
        <w:t xml:space="preserve">International </w:t>
      </w:r>
      <w:r w:rsidRPr="00B30876">
        <w:rPr>
          <w:rStyle w:val="longtext"/>
          <w:color w:val="000000"/>
          <w:shd w:val="clear" w:color="auto" w:fill="FFFFFF"/>
          <w:lang w:val="en-US"/>
        </w:rPr>
        <w:t>Confederation</w:t>
      </w:r>
      <w:r>
        <w:rPr>
          <w:rStyle w:val="longtext"/>
          <w:color w:val="000000"/>
          <w:shd w:val="clear" w:color="auto" w:fill="FFFFFF"/>
          <w:lang w:val="en-US"/>
        </w:rPr>
        <w:t xml:space="preserve"> of Oxfam</w:t>
      </w:r>
      <w:r w:rsidRPr="00B30876">
        <w:rPr>
          <w:rStyle w:val="longtext"/>
          <w:color w:val="000000"/>
          <w:shd w:val="clear" w:color="auto" w:fill="FFFFFF"/>
          <w:lang w:val="en-US"/>
        </w:rPr>
        <w:t>, the fourth international coalition in the world, specialized in humanitarian aid and development programmes.</w:t>
      </w:r>
    </w:p>
    <w:p w14:paraId="103C8DD2" w14:textId="77777777" w:rsidR="001B52A5" w:rsidRPr="001B52A5" w:rsidRDefault="001B52A5" w:rsidP="001B52A5">
      <w:pPr>
        <w:spacing w:after="60"/>
        <w:jc w:val="both"/>
        <w:rPr>
          <w:b/>
          <w:sz w:val="24"/>
          <w:szCs w:val="24"/>
          <w:lang w:val="en-US"/>
        </w:rPr>
      </w:pPr>
    </w:p>
    <w:p w14:paraId="47052264" w14:textId="77777777" w:rsidR="00272591" w:rsidRDefault="001A62DB" w:rsidP="002134A9">
      <w:pPr>
        <w:shd w:val="clear" w:color="auto" w:fill="D9D9D9" w:themeFill="background1" w:themeFillShade="D9"/>
        <w:rPr>
          <w:b/>
          <w:sz w:val="24"/>
          <w:szCs w:val="24"/>
        </w:rPr>
      </w:pPr>
      <w:r>
        <w:rPr>
          <w:b/>
          <w:sz w:val="24"/>
          <w:szCs w:val="24"/>
        </w:rPr>
        <w:t>Job</w:t>
      </w:r>
      <w:r w:rsidR="003723BB" w:rsidRPr="00223177">
        <w:rPr>
          <w:b/>
          <w:sz w:val="24"/>
          <w:szCs w:val="24"/>
        </w:rPr>
        <w:t xml:space="preserve"> Purpose</w:t>
      </w:r>
      <w:r w:rsidR="00272591" w:rsidRPr="00272591">
        <w:rPr>
          <w:b/>
          <w:sz w:val="24"/>
          <w:szCs w:val="24"/>
        </w:rPr>
        <w:t xml:space="preserve"> </w:t>
      </w:r>
    </w:p>
    <w:p w14:paraId="4176A511" w14:textId="7F5AF84C" w:rsidR="001B52A5" w:rsidRDefault="001B52A5">
      <w:pPr>
        <w:pStyle w:val="Default"/>
        <w:jc w:val="both"/>
        <w:rPr>
          <w:sz w:val="20"/>
          <w:szCs w:val="20"/>
        </w:rPr>
      </w:pPr>
      <w:r w:rsidRPr="7691905E">
        <w:rPr>
          <w:sz w:val="20"/>
          <w:szCs w:val="20"/>
        </w:rPr>
        <w:t>Within the External Programs Office in Oxfam Italy, t</w:t>
      </w:r>
      <w:r w:rsidR="001A62DB" w:rsidRPr="7691905E">
        <w:rPr>
          <w:sz w:val="20"/>
          <w:szCs w:val="20"/>
        </w:rPr>
        <w:t>he</w:t>
      </w:r>
      <w:r w:rsidRPr="7691905E">
        <w:rPr>
          <w:sz w:val="20"/>
          <w:szCs w:val="20"/>
        </w:rPr>
        <w:t xml:space="preserve"> Economic Justice Program is supporting the Oxfam work in the Middle East and North Africa Region (MENA) since many years and has the ambition to consolidate its activities in the coming year, looking also at potential for expansion in the Horn of Africa (HECA) and Southern Africa </w:t>
      </w:r>
      <w:r w:rsidR="002D5AB8" w:rsidRPr="7691905E">
        <w:rPr>
          <w:sz w:val="20"/>
          <w:szCs w:val="20"/>
        </w:rPr>
        <w:t xml:space="preserve">(SAF) </w:t>
      </w:r>
      <w:r w:rsidRPr="7691905E">
        <w:rPr>
          <w:sz w:val="20"/>
          <w:szCs w:val="20"/>
        </w:rPr>
        <w:t>region</w:t>
      </w:r>
      <w:r w:rsidR="002D5AB8" w:rsidRPr="7691905E">
        <w:rPr>
          <w:sz w:val="20"/>
          <w:szCs w:val="20"/>
        </w:rPr>
        <w:t>s.</w:t>
      </w:r>
    </w:p>
    <w:p w14:paraId="4AFD3932" w14:textId="77777777" w:rsidR="002D5AB8" w:rsidRDefault="002D5AB8">
      <w:pPr>
        <w:pStyle w:val="Default"/>
        <w:jc w:val="both"/>
        <w:rPr>
          <w:sz w:val="20"/>
          <w:szCs w:val="20"/>
        </w:rPr>
      </w:pPr>
    </w:p>
    <w:p w14:paraId="482DA954" w14:textId="21A0563D" w:rsidR="00524C1A" w:rsidRPr="00524C1A" w:rsidRDefault="00524C1A" w:rsidP="002D5AB8">
      <w:pPr>
        <w:pStyle w:val="Default"/>
        <w:jc w:val="both"/>
        <w:rPr>
          <w:sz w:val="20"/>
          <w:szCs w:val="20"/>
        </w:rPr>
      </w:pPr>
      <w:r w:rsidRPr="00524C1A">
        <w:rPr>
          <w:sz w:val="20"/>
          <w:szCs w:val="20"/>
        </w:rPr>
        <w:t xml:space="preserve">The purpose of this program is to enable marginalized women and men, especially young people, to cope with the effects of economic poverty and to have greater access and control over goods and opportunities to reduce inequality, injustice and alleviate poverty. To achieve this, the program aims to promote inclusive markets, develop innovative businesses (including social enterprises), decent work opportunities and access to income. The Economic Justice </w:t>
      </w:r>
      <w:r w:rsidR="00DE7DF0">
        <w:rPr>
          <w:sz w:val="20"/>
          <w:szCs w:val="20"/>
        </w:rPr>
        <w:t xml:space="preserve">Program </w:t>
      </w:r>
      <w:r w:rsidRPr="00524C1A">
        <w:rPr>
          <w:sz w:val="20"/>
          <w:szCs w:val="20"/>
        </w:rPr>
        <w:t>works at the ecosystem involving all the main actors including private and public authorities. Finally, the Economic Justice program sees sustainability, in terms of triple bottom-lines, and therefore economic, social and environmental sustainability, as a characteristic feature of its actions.</w:t>
      </w:r>
    </w:p>
    <w:p w14:paraId="349C3E74" w14:textId="77777777" w:rsidR="00524C1A" w:rsidRDefault="00524C1A" w:rsidP="002D5AB8">
      <w:pPr>
        <w:pStyle w:val="Default"/>
        <w:jc w:val="both"/>
        <w:rPr>
          <w:sz w:val="20"/>
          <w:szCs w:val="20"/>
        </w:rPr>
      </w:pPr>
    </w:p>
    <w:p w14:paraId="03999654" w14:textId="7BC0D787" w:rsidR="002475A6" w:rsidRDefault="0069535C">
      <w:pPr>
        <w:pStyle w:val="Default"/>
        <w:jc w:val="both"/>
        <w:rPr>
          <w:sz w:val="20"/>
          <w:szCs w:val="20"/>
        </w:rPr>
      </w:pPr>
      <w:r w:rsidRPr="7691905E">
        <w:rPr>
          <w:sz w:val="20"/>
          <w:szCs w:val="20"/>
        </w:rPr>
        <w:t xml:space="preserve">The Economic Justice Program strategy is building on the experience already developed in the MENA </w:t>
      </w:r>
      <w:r w:rsidR="00712F83" w:rsidRPr="7691905E">
        <w:rPr>
          <w:sz w:val="20"/>
          <w:szCs w:val="20"/>
        </w:rPr>
        <w:t>with multiple projects covering 6 Countries in the MENA Region supported by different donors and with a variety of local and international partners.</w:t>
      </w:r>
    </w:p>
    <w:p w14:paraId="30194A09" w14:textId="77777777" w:rsidR="00DE7DF0" w:rsidRDefault="00DE7DF0">
      <w:pPr>
        <w:pStyle w:val="Default"/>
        <w:jc w:val="both"/>
        <w:rPr>
          <w:sz w:val="20"/>
          <w:szCs w:val="20"/>
        </w:rPr>
      </w:pPr>
    </w:p>
    <w:p w14:paraId="15DB47CB" w14:textId="04DC7796" w:rsidR="0069535C" w:rsidRDefault="0069535C">
      <w:pPr>
        <w:pStyle w:val="Default"/>
        <w:jc w:val="both"/>
        <w:rPr>
          <w:sz w:val="20"/>
          <w:szCs w:val="20"/>
        </w:rPr>
      </w:pPr>
      <w:r w:rsidRPr="7691905E">
        <w:rPr>
          <w:sz w:val="20"/>
          <w:szCs w:val="20"/>
        </w:rPr>
        <w:t xml:space="preserve">Building on this experience </w:t>
      </w:r>
      <w:r w:rsidR="0033673D" w:rsidRPr="7691905E">
        <w:rPr>
          <w:sz w:val="20"/>
          <w:szCs w:val="20"/>
        </w:rPr>
        <w:t>the Access to Finance Manager (AFM) will work under the supervision of the Economic Justice Lead to consolidate and enhance the Oxfam work in this sector by providing technical and strategic steer to Oxfam in the MENA Region, by developing new strategic partnerships, by contributing to new and ongoing related projects.</w:t>
      </w:r>
    </w:p>
    <w:p w14:paraId="6B469D36" w14:textId="77777777" w:rsidR="0033673D" w:rsidRDefault="0033673D">
      <w:pPr>
        <w:pStyle w:val="Default"/>
        <w:jc w:val="both"/>
        <w:rPr>
          <w:sz w:val="20"/>
          <w:szCs w:val="20"/>
        </w:rPr>
      </w:pPr>
    </w:p>
    <w:p w14:paraId="3628C525" w14:textId="38C5D365" w:rsidR="00231AA5" w:rsidRPr="002134A9" w:rsidRDefault="0033673D" w:rsidP="0033673D">
      <w:pPr>
        <w:pStyle w:val="Default"/>
        <w:jc w:val="both"/>
        <w:rPr>
          <w:sz w:val="20"/>
          <w:szCs w:val="20"/>
        </w:rPr>
      </w:pPr>
      <w:r w:rsidRPr="7691905E">
        <w:rPr>
          <w:sz w:val="20"/>
          <w:szCs w:val="20"/>
        </w:rPr>
        <w:t xml:space="preserve">The AFM will also contribute to the development of the Access to Finance strategy, in </w:t>
      </w:r>
      <w:r w:rsidR="001A62DB" w:rsidRPr="7691905E">
        <w:rPr>
          <w:sz w:val="20"/>
          <w:szCs w:val="20"/>
        </w:rPr>
        <w:t>close coordination with Oxfam’s Country Office</w:t>
      </w:r>
      <w:r w:rsidR="003148D3" w:rsidRPr="7691905E">
        <w:rPr>
          <w:sz w:val="20"/>
          <w:szCs w:val="20"/>
        </w:rPr>
        <w:t>s</w:t>
      </w:r>
      <w:r w:rsidR="001A62DB" w:rsidRPr="7691905E">
        <w:rPr>
          <w:sz w:val="20"/>
          <w:szCs w:val="20"/>
        </w:rPr>
        <w:t xml:space="preserve">, the </w:t>
      </w:r>
      <w:r w:rsidRPr="7691905E">
        <w:rPr>
          <w:sz w:val="20"/>
          <w:szCs w:val="20"/>
        </w:rPr>
        <w:t xml:space="preserve">Oxfam </w:t>
      </w:r>
      <w:r w:rsidR="00231AA5" w:rsidRPr="7691905E">
        <w:rPr>
          <w:sz w:val="20"/>
          <w:szCs w:val="20"/>
        </w:rPr>
        <w:t xml:space="preserve">Regional </w:t>
      </w:r>
      <w:r w:rsidRPr="7691905E">
        <w:rPr>
          <w:sz w:val="20"/>
          <w:szCs w:val="20"/>
        </w:rPr>
        <w:t>Platform and all external stakeholders interested in the sector (both private and public)</w:t>
      </w:r>
      <w:r w:rsidR="001A62DB" w:rsidRPr="7691905E">
        <w:rPr>
          <w:sz w:val="20"/>
          <w:szCs w:val="20"/>
        </w:rPr>
        <w:t xml:space="preserve">. </w:t>
      </w:r>
    </w:p>
    <w:p w14:paraId="1A125F49" w14:textId="77777777" w:rsidR="00C937DB" w:rsidRPr="002134A9" w:rsidRDefault="00C937DB" w:rsidP="7691905E">
      <w:pPr>
        <w:rPr>
          <w:b/>
          <w:bCs/>
          <w:sz w:val="22"/>
        </w:rPr>
      </w:pPr>
    </w:p>
    <w:p w14:paraId="4DDE3575" w14:textId="3FF32AF3" w:rsidR="00B77B36" w:rsidRDefault="00B77B36" w:rsidP="7691905E">
      <w:pPr>
        <w:shd w:val="clear" w:color="auto" w:fill="D9D9D9" w:themeFill="background1" w:themeFillShade="D9"/>
        <w:rPr>
          <w:b/>
          <w:bCs/>
          <w:sz w:val="24"/>
          <w:szCs w:val="24"/>
        </w:rPr>
      </w:pPr>
      <w:r w:rsidRPr="06C83F42">
        <w:rPr>
          <w:b/>
          <w:bCs/>
          <w:sz w:val="24"/>
          <w:szCs w:val="24"/>
        </w:rPr>
        <w:t>Key Responsibilities</w:t>
      </w:r>
    </w:p>
    <w:p w14:paraId="2EDA3521" w14:textId="2125F40B" w:rsidR="7691905E" w:rsidRPr="00DE7DF0" w:rsidRDefault="7691905E" w:rsidP="00DE7DF0">
      <w:pPr>
        <w:pStyle w:val="Default"/>
        <w:numPr>
          <w:ilvl w:val="0"/>
          <w:numId w:val="1"/>
        </w:numPr>
        <w:jc w:val="both"/>
        <w:rPr>
          <w:rFonts w:eastAsia="Arial"/>
          <w:color w:val="000000" w:themeColor="text1"/>
          <w:sz w:val="20"/>
          <w:szCs w:val="20"/>
        </w:rPr>
      </w:pPr>
      <w:r w:rsidRPr="00DE7DF0">
        <w:rPr>
          <w:color w:val="000000" w:themeColor="text1"/>
          <w:sz w:val="20"/>
          <w:szCs w:val="20"/>
        </w:rPr>
        <w:t xml:space="preserve">Participate in the design of innovative financial tools and mechanisms for MSMEs and Social Enterprises </w:t>
      </w:r>
    </w:p>
    <w:p w14:paraId="0B34835C" w14:textId="59BF9D3F" w:rsidR="7691905E" w:rsidRPr="00DE7DF0" w:rsidRDefault="7691905E" w:rsidP="00DE7DF0">
      <w:pPr>
        <w:pStyle w:val="Default"/>
        <w:numPr>
          <w:ilvl w:val="0"/>
          <w:numId w:val="1"/>
        </w:numPr>
        <w:jc w:val="both"/>
        <w:rPr>
          <w:color w:val="000000" w:themeColor="text1"/>
          <w:szCs w:val="20"/>
        </w:rPr>
      </w:pPr>
      <w:r w:rsidRPr="06C83F42">
        <w:rPr>
          <w:color w:val="000000" w:themeColor="text1"/>
          <w:sz w:val="20"/>
          <w:szCs w:val="20"/>
        </w:rPr>
        <w:t>Manage strategic</w:t>
      </w:r>
      <w:r w:rsidRPr="00DE7DF0">
        <w:rPr>
          <w:color w:val="000000" w:themeColor="text1"/>
          <w:sz w:val="20"/>
          <w:szCs w:val="20"/>
        </w:rPr>
        <w:t xml:space="preserve"> partnerships with key actors working on access to finance/inclusive finance locally and internationally</w:t>
      </w:r>
      <w:r w:rsidRPr="06C83F42">
        <w:rPr>
          <w:color w:val="000000" w:themeColor="text1"/>
          <w:sz w:val="20"/>
          <w:szCs w:val="20"/>
        </w:rPr>
        <w:t xml:space="preserve"> becoming the Oxfam Italia expert interlocutor with financial institutions partners and other private actors </w:t>
      </w:r>
    </w:p>
    <w:p w14:paraId="16F28D2B" w14:textId="52B629CA" w:rsidR="7691905E" w:rsidRPr="00DE7DF0" w:rsidRDefault="7691905E" w:rsidP="00DE7DF0">
      <w:pPr>
        <w:pStyle w:val="Default"/>
        <w:numPr>
          <w:ilvl w:val="0"/>
          <w:numId w:val="1"/>
        </w:numPr>
        <w:jc w:val="both"/>
        <w:rPr>
          <w:b/>
          <w:bCs/>
          <w:color w:val="000000" w:themeColor="text1"/>
          <w:szCs w:val="20"/>
        </w:rPr>
      </w:pPr>
      <w:r w:rsidRPr="00DE7DF0">
        <w:rPr>
          <w:color w:val="000000" w:themeColor="text1"/>
          <w:sz w:val="20"/>
          <w:szCs w:val="20"/>
        </w:rPr>
        <w:t>Identify and create an impact management and measurement system (including related tools) for MSMEs and Social Enterprises that looks at social-environmental-economic &amp; financial aspects</w:t>
      </w:r>
    </w:p>
    <w:p w14:paraId="2B85A801" w14:textId="6EC3898F" w:rsidR="00DE7DF0" w:rsidRPr="00CE3241" w:rsidRDefault="7691905E" w:rsidP="00DE7DF0">
      <w:pPr>
        <w:pStyle w:val="Default"/>
        <w:numPr>
          <w:ilvl w:val="0"/>
          <w:numId w:val="1"/>
        </w:numPr>
        <w:jc w:val="both"/>
        <w:rPr>
          <w:rFonts w:eastAsia="Arial"/>
          <w:color w:val="000000" w:themeColor="text1"/>
          <w:szCs w:val="20"/>
        </w:rPr>
      </w:pPr>
      <w:r w:rsidRPr="00DE7DF0">
        <w:rPr>
          <w:color w:val="000000" w:themeColor="text1"/>
          <w:sz w:val="20"/>
          <w:szCs w:val="20"/>
        </w:rPr>
        <w:t>Lead or participate</w:t>
      </w:r>
      <w:r w:rsidRPr="06C83F42">
        <w:rPr>
          <w:color w:val="000000" w:themeColor="text1"/>
          <w:sz w:val="20"/>
          <w:szCs w:val="20"/>
        </w:rPr>
        <w:t xml:space="preserve">, </w:t>
      </w:r>
      <w:r w:rsidRPr="00DE7DF0">
        <w:rPr>
          <w:color w:val="000000" w:themeColor="text1"/>
          <w:sz w:val="20"/>
          <w:szCs w:val="20"/>
        </w:rPr>
        <w:t xml:space="preserve">through technical </w:t>
      </w:r>
      <w:r w:rsidRPr="06C83F42">
        <w:rPr>
          <w:color w:val="000000" w:themeColor="text1"/>
          <w:sz w:val="20"/>
          <w:szCs w:val="20"/>
        </w:rPr>
        <w:t>guidance,</w:t>
      </w:r>
      <w:r w:rsidRPr="00DE7DF0">
        <w:rPr>
          <w:color w:val="000000" w:themeColor="text1"/>
          <w:sz w:val="20"/>
          <w:szCs w:val="20"/>
        </w:rPr>
        <w:t xml:space="preserve"> to new project proposals</w:t>
      </w:r>
      <w:r w:rsidRPr="06C83F42">
        <w:rPr>
          <w:color w:val="000000" w:themeColor="text1"/>
          <w:sz w:val="20"/>
          <w:szCs w:val="20"/>
        </w:rPr>
        <w:t xml:space="preserve"> </w:t>
      </w:r>
      <w:r w:rsidR="00DE7DF0">
        <w:rPr>
          <w:color w:val="000000" w:themeColor="text1"/>
          <w:sz w:val="20"/>
          <w:szCs w:val="20"/>
        </w:rPr>
        <w:t>development</w:t>
      </w:r>
    </w:p>
    <w:p w14:paraId="42489022" w14:textId="47A12C79" w:rsidR="7691905E" w:rsidRPr="00DE7DF0" w:rsidRDefault="06C83F42" w:rsidP="00DE7DF0">
      <w:pPr>
        <w:pStyle w:val="Default"/>
        <w:numPr>
          <w:ilvl w:val="0"/>
          <w:numId w:val="1"/>
        </w:numPr>
        <w:jc w:val="both"/>
        <w:rPr>
          <w:rFonts w:eastAsia="Arial"/>
          <w:color w:val="000000" w:themeColor="text1"/>
          <w:szCs w:val="20"/>
        </w:rPr>
      </w:pPr>
      <w:r w:rsidRPr="06C83F42">
        <w:rPr>
          <w:rFonts w:eastAsia="Arial"/>
          <w:color w:val="000000" w:themeColor="text1"/>
          <w:sz w:val="20"/>
          <w:szCs w:val="20"/>
        </w:rPr>
        <w:t xml:space="preserve">Participate in the design of comprehensive projects and programs </w:t>
      </w:r>
      <w:r w:rsidR="00DE7DF0">
        <w:rPr>
          <w:rFonts w:eastAsia="Arial"/>
          <w:color w:val="000000" w:themeColor="text1"/>
          <w:sz w:val="20"/>
          <w:szCs w:val="20"/>
        </w:rPr>
        <w:t xml:space="preserve">- </w:t>
      </w:r>
      <w:r w:rsidRPr="06C83F42">
        <w:rPr>
          <w:rFonts w:eastAsia="Arial"/>
          <w:color w:val="000000" w:themeColor="text1"/>
          <w:sz w:val="20"/>
          <w:szCs w:val="20"/>
        </w:rPr>
        <w:t xml:space="preserve">national and </w:t>
      </w:r>
      <w:r w:rsidR="00DE7DF0" w:rsidRPr="06C83F42">
        <w:rPr>
          <w:rFonts w:eastAsia="Arial"/>
          <w:color w:val="000000" w:themeColor="text1"/>
          <w:sz w:val="20"/>
          <w:szCs w:val="20"/>
        </w:rPr>
        <w:t>multicounty</w:t>
      </w:r>
      <w:r w:rsidRPr="06C83F42">
        <w:rPr>
          <w:rFonts w:eastAsia="Arial"/>
          <w:color w:val="000000" w:themeColor="text1"/>
          <w:sz w:val="20"/>
          <w:szCs w:val="20"/>
        </w:rPr>
        <w:t>/regional</w:t>
      </w:r>
      <w:r w:rsidR="00DE7DF0">
        <w:rPr>
          <w:rFonts w:eastAsia="Arial"/>
          <w:color w:val="000000" w:themeColor="text1"/>
          <w:sz w:val="20"/>
          <w:szCs w:val="20"/>
        </w:rPr>
        <w:t xml:space="preserve"> -</w:t>
      </w:r>
      <w:r w:rsidRPr="06C83F42">
        <w:rPr>
          <w:rFonts w:eastAsia="Arial"/>
          <w:color w:val="000000" w:themeColor="text1"/>
          <w:sz w:val="20"/>
          <w:szCs w:val="20"/>
        </w:rPr>
        <w:t xml:space="preserve"> by ensuring high level technical guidance on the thematic aspects related to access to finance and social entrepreneurship/pr</w:t>
      </w:r>
      <w:r w:rsidR="00DE7DF0">
        <w:rPr>
          <w:rFonts w:eastAsia="Arial"/>
          <w:color w:val="000000" w:themeColor="text1"/>
          <w:sz w:val="20"/>
          <w:szCs w:val="20"/>
        </w:rPr>
        <w:t>i</w:t>
      </w:r>
      <w:r w:rsidRPr="06C83F42">
        <w:rPr>
          <w:rFonts w:eastAsia="Arial"/>
          <w:color w:val="000000" w:themeColor="text1"/>
          <w:sz w:val="20"/>
          <w:szCs w:val="20"/>
        </w:rPr>
        <w:t>vate sector development</w:t>
      </w:r>
    </w:p>
    <w:p w14:paraId="6AE74B2F" w14:textId="49F22832" w:rsidR="06C83F42" w:rsidRPr="00DE7DF0" w:rsidRDefault="06C83F42" w:rsidP="00DE7DF0">
      <w:pPr>
        <w:pStyle w:val="Default"/>
        <w:numPr>
          <w:ilvl w:val="0"/>
          <w:numId w:val="1"/>
        </w:numPr>
        <w:jc w:val="both"/>
        <w:rPr>
          <w:rFonts w:eastAsia="Arial"/>
          <w:color w:val="000000" w:themeColor="text1"/>
          <w:szCs w:val="20"/>
        </w:rPr>
      </w:pPr>
      <w:r w:rsidRPr="06C83F42">
        <w:rPr>
          <w:rFonts w:eastAsia="Arial"/>
          <w:color w:val="000000" w:themeColor="text1"/>
          <w:sz w:val="20"/>
          <w:szCs w:val="20"/>
        </w:rPr>
        <w:t>Keep constantly abreast on latest developments on access to finance and private sector development in the MENA region and in other relevant geographical areas where Oxfam Italia will operate</w:t>
      </w:r>
    </w:p>
    <w:p w14:paraId="4164464E" w14:textId="3C42ABBB" w:rsidR="00BF2CE8" w:rsidRDefault="00BF2CE8" w:rsidP="00DE7DF0">
      <w:pPr>
        <w:pStyle w:val="Default"/>
        <w:numPr>
          <w:ilvl w:val="0"/>
          <w:numId w:val="1"/>
        </w:numPr>
        <w:jc w:val="both"/>
        <w:rPr>
          <w:rFonts w:eastAsia="Arial"/>
          <w:color w:val="000000" w:themeColor="text1"/>
        </w:rPr>
      </w:pPr>
      <w:r w:rsidRPr="7691905E">
        <w:rPr>
          <w:sz w:val="20"/>
          <w:szCs w:val="20"/>
        </w:rPr>
        <w:lastRenderedPageBreak/>
        <w:t>Ensure high-quality technical program monitoring through hands-on guidance and support grounded in the program’s strategic objectives (This component is related to the access to finance component of each project)</w:t>
      </w:r>
    </w:p>
    <w:p w14:paraId="0D70ED3D" w14:textId="730D93B6" w:rsidR="00BF2CE8" w:rsidRDefault="00BF2CE8" w:rsidP="00DE7DF0">
      <w:pPr>
        <w:pStyle w:val="Default"/>
        <w:numPr>
          <w:ilvl w:val="0"/>
          <w:numId w:val="1"/>
        </w:numPr>
        <w:jc w:val="both"/>
        <w:rPr>
          <w:color w:val="000000" w:themeColor="text1"/>
        </w:rPr>
      </w:pPr>
      <w:r w:rsidRPr="7691905E">
        <w:rPr>
          <w:sz w:val="20"/>
          <w:szCs w:val="20"/>
        </w:rPr>
        <w:t>Overall responsible for project management and budget monitoring</w:t>
      </w:r>
      <w:r w:rsidR="0033673D" w:rsidRPr="7691905E">
        <w:rPr>
          <w:sz w:val="20"/>
          <w:szCs w:val="20"/>
        </w:rPr>
        <w:t xml:space="preserve"> assigned to his/her responsibility (if any)</w:t>
      </w:r>
    </w:p>
    <w:p w14:paraId="2F27DB02" w14:textId="7060D8EB" w:rsidR="7691905E" w:rsidRDefault="7691905E" w:rsidP="00DE7DF0">
      <w:pPr>
        <w:pStyle w:val="Default"/>
        <w:numPr>
          <w:ilvl w:val="0"/>
          <w:numId w:val="1"/>
        </w:numPr>
        <w:jc w:val="both"/>
        <w:rPr>
          <w:color w:val="000000" w:themeColor="text1"/>
        </w:rPr>
      </w:pPr>
      <w:r w:rsidRPr="06C83F42">
        <w:rPr>
          <w:color w:val="000000" w:themeColor="text1"/>
          <w:sz w:val="20"/>
          <w:szCs w:val="20"/>
        </w:rPr>
        <w:t>Guide yearly learnings on access to finance and private sector development on yearly basis with Oxfam’s Country Offices, partners, and Oxfam Affiliates</w:t>
      </w:r>
    </w:p>
    <w:p w14:paraId="32B8A5C4" w14:textId="2C193EAF" w:rsidR="4B68905C" w:rsidRDefault="4B68905C" w:rsidP="00DE7DF0">
      <w:pPr>
        <w:pStyle w:val="Default"/>
        <w:numPr>
          <w:ilvl w:val="0"/>
          <w:numId w:val="1"/>
        </w:numPr>
        <w:jc w:val="both"/>
        <w:rPr>
          <w:color w:val="000000" w:themeColor="text1"/>
          <w:szCs w:val="20"/>
        </w:rPr>
      </w:pPr>
      <w:r w:rsidRPr="4B68905C">
        <w:rPr>
          <w:color w:val="000000" w:themeColor="text1"/>
          <w:sz w:val="20"/>
          <w:szCs w:val="20"/>
        </w:rPr>
        <w:t>Represent Oxfam Italia in thematic events (seminars, round tables, workshops) related to access to finance and inclusive finance.</w:t>
      </w:r>
    </w:p>
    <w:p w14:paraId="02474C11" w14:textId="07ED96D6" w:rsidR="00BF2CE8" w:rsidRDefault="00BF2CE8" w:rsidP="00DE7DF0">
      <w:pPr>
        <w:pStyle w:val="Default"/>
        <w:numPr>
          <w:ilvl w:val="0"/>
          <w:numId w:val="1"/>
        </w:numPr>
        <w:jc w:val="both"/>
        <w:rPr>
          <w:szCs w:val="20"/>
        </w:rPr>
      </w:pPr>
      <w:r w:rsidRPr="06C83F42">
        <w:rPr>
          <w:sz w:val="20"/>
          <w:szCs w:val="20"/>
        </w:rPr>
        <w:t xml:space="preserve">Serve as representative to donor and other international stakeholders, </w:t>
      </w:r>
      <w:r w:rsidR="00226D8C" w:rsidRPr="06C83F42">
        <w:rPr>
          <w:sz w:val="20"/>
          <w:szCs w:val="20"/>
        </w:rPr>
        <w:t>in all access to finance and private sector development matters</w:t>
      </w:r>
      <w:r w:rsidRPr="06C83F42">
        <w:rPr>
          <w:sz w:val="20"/>
          <w:szCs w:val="20"/>
        </w:rPr>
        <w:t>.</w:t>
      </w:r>
    </w:p>
    <w:p w14:paraId="44D1EDA7" w14:textId="2D9A7E9E" w:rsidR="002A5EC2" w:rsidRDefault="4B68905C">
      <w:pPr>
        <w:pStyle w:val="Titolo2"/>
      </w:pPr>
      <w:r>
        <w:t>Sills and competences</w:t>
      </w:r>
    </w:p>
    <w:p w14:paraId="207CBA6B" w14:textId="202E8255" w:rsidR="00BE2026" w:rsidRPr="002134A9" w:rsidRDefault="00BE2026" w:rsidP="00BE2026">
      <w:pPr>
        <w:pStyle w:val="Default"/>
        <w:numPr>
          <w:ilvl w:val="0"/>
          <w:numId w:val="11"/>
        </w:numPr>
        <w:jc w:val="both"/>
        <w:rPr>
          <w:sz w:val="20"/>
          <w:szCs w:val="20"/>
        </w:rPr>
      </w:pPr>
      <w:r w:rsidRPr="00DE7DF0">
        <w:rPr>
          <w:color w:val="000000" w:themeColor="text1"/>
          <w:sz w:val="20"/>
          <w:szCs w:val="20"/>
        </w:rPr>
        <w:t xml:space="preserve">Minimum 10 years professional work experience in international </w:t>
      </w:r>
      <w:r w:rsidR="00FF4021" w:rsidRPr="00DE7DF0">
        <w:rPr>
          <w:color w:val="000000" w:themeColor="text1"/>
          <w:sz w:val="20"/>
          <w:szCs w:val="20"/>
        </w:rPr>
        <w:t xml:space="preserve">work in </w:t>
      </w:r>
      <w:r w:rsidR="00FF4021" w:rsidRPr="035E5B8A">
        <w:rPr>
          <w:color w:val="000000" w:themeColor="text1"/>
          <w:sz w:val="20"/>
          <w:szCs w:val="20"/>
        </w:rPr>
        <w:t>areas</w:t>
      </w:r>
      <w:r w:rsidR="4B68905C" w:rsidRPr="035E5B8A">
        <w:rPr>
          <w:color w:val="000000" w:themeColor="text1"/>
          <w:sz w:val="20"/>
          <w:szCs w:val="20"/>
        </w:rPr>
        <w:t xml:space="preserve"> related to: support to private sector, </w:t>
      </w:r>
      <w:r w:rsidR="4B68905C" w:rsidRPr="00DE7DF0">
        <w:rPr>
          <w:color w:val="000000" w:themeColor="text1"/>
          <w:sz w:val="20"/>
          <w:szCs w:val="20"/>
        </w:rPr>
        <w:t>agricultural finance,</w:t>
      </w:r>
      <w:r w:rsidR="4B68905C" w:rsidRPr="035E5B8A">
        <w:rPr>
          <w:color w:val="000000" w:themeColor="text1"/>
          <w:sz w:val="20"/>
          <w:szCs w:val="20"/>
        </w:rPr>
        <w:t xml:space="preserve"> impact finance, climate smart finance </w:t>
      </w:r>
      <w:r w:rsidR="00DE7DF0">
        <w:rPr>
          <w:color w:val="000000" w:themeColor="text1"/>
          <w:sz w:val="20"/>
          <w:szCs w:val="20"/>
        </w:rPr>
        <w:t>and similar.</w:t>
      </w:r>
    </w:p>
    <w:p w14:paraId="4496F948" w14:textId="334AB7FE" w:rsidR="00BE2026" w:rsidRPr="002134A9" w:rsidRDefault="4B68905C" w:rsidP="00BE2026">
      <w:pPr>
        <w:pStyle w:val="Default"/>
        <w:numPr>
          <w:ilvl w:val="0"/>
          <w:numId w:val="11"/>
        </w:numPr>
        <w:jc w:val="both"/>
        <w:rPr>
          <w:sz w:val="20"/>
          <w:szCs w:val="20"/>
        </w:rPr>
      </w:pPr>
      <w:r w:rsidRPr="4B68905C">
        <w:rPr>
          <w:color w:val="000000" w:themeColor="text1"/>
          <w:sz w:val="20"/>
          <w:szCs w:val="20"/>
        </w:rPr>
        <w:t>Minimum of 5 years of professional experience in the MENA Region</w:t>
      </w:r>
      <w:r w:rsidR="00BE2026" w:rsidRPr="4B68905C">
        <w:rPr>
          <w:sz w:val="20"/>
          <w:szCs w:val="20"/>
        </w:rPr>
        <w:t>;</w:t>
      </w:r>
    </w:p>
    <w:p w14:paraId="544EBAAE" w14:textId="2DFB07EF" w:rsidR="00BE2026" w:rsidRPr="00DE7DF0" w:rsidRDefault="00BE2026" w:rsidP="4B68905C">
      <w:pPr>
        <w:pStyle w:val="Default"/>
        <w:numPr>
          <w:ilvl w:val="0"/>
          <w:numId w:val="11"/>
        </w:numPr>
        <w:jc w:val="both"/>
        <w:rPr>
          <w:color w:val="000000" w:themeColor="text1"/>
          <w:sz w:val="20"/>
          <w:szCs w:val="20"/>
        </w:rPr>
      </w:pPr>
      <w:r w:rsidRPr="4B68905C">
        <w:rPr>
          <w:sz w:val="20"/>
          <w:szCs w:val="20"/>
        </w:rPr>
        <w:t xml:space="preserve">Demonstrated technical expertise and experience in </w:t>
      </w:r>
      <w:r w:rsidR="00B4692B" w:rsidRPr="4B68905C">
        <w:rPr>
          <w:sz w:val="20"/>
          <w:szCs w:val="20"/>
        </w:rPr>
        <w:t xml:space="preserve">social entrepreneurship, SMEs technical and </w:t>
      </w:r>
      <w:r w:rsidR="00B4692B" w:rsidRPr="00DE7DF0">
        <w:rPr>
          <w:color w:val="000000" w:themeColor="text1"/>
          <w:sz w:val="20"/>
          <w:szCs w:val="20"/>
        </w:rPr>
        <w:t xml:space="preserve">financial support, </w:t>
      </w:r>
      <w:r w:rsidRPr="00DE7DF0">
        <w:rPr>
          <w:color w:val="000000" w:themeColor="text1"/>
          <w:sz w:val="20"/>
          <w:szCs w:val="20"/>
        </w:rPr>
        <w:t>local economic development and</w:t>
      </w:r>
      <w:r w:rsidR="00DE7DF0">
        <w:rPr>
          <w:color w:val="000000" w:themeColor="text1"/>
          <w:sz w:val="20"/>
          <w:szCs w:val="20"/>
        </w:rPr>
        <w:t xml:space="preserve"> </w:t>
      </w:r>
      <w:r w:rsidRPr="00DE7DF0">
        <w:rPr>
          <w:color w:val="000000" w:themeColor="text1"/>
          <w:sz w:val="20"/>
          <w:szCs w:val="20"/>
        </w:rPr>
        <w:t xml:space="preserve">livelihoods; </w:t>
      </w:r>
    </w:p>
    <w:p w14:paraId="5F14EF23" w14:textId="54815F31" w:rsidR="4B68905C" w:rsidRPr="00DE7DF0" w:rsidRDefault="4B68905C" w:rsidP="4B68905C">
      <w:pPr>
        <w:pStyle w:val="Default"/>
        <w:numPr>
          <w:ilvl w:val="0"/>
          <w:numId w:val="11"/>
        </w:numPr>
        <w:jc w:val="both"/>
        <w:rPr>
          <w:color w:val="000000" w:themeColor="text1"/>
          <w:sz w:val="20"/>
          <w:szCs w:val="20"/>
        </w:rPr>
      </w:pPr>
      <w:r w:rsidRPr="00DE7DF0">
        <w:rPr>
          <w:color w:val="000000" w:themeColor="text1"/>
          <w:sz w:val="20"/>
          <w:szCs w:val="20"/>
        </w:rPr>
        <w:t>Excellent analytical skills and experience in assessing the financial viability</w:t>
      </w:r>
      <w:r w:rsidRPr="4B68905C">
        <w:rPr>
          <w:color w:val="000000" w:themeColor="text1"/>
          <w:sz w:val="20"/>
          <w:szCs w:val="20"/>
        </w:rPr>
        <w:t xml:space="preserve"> of </w:t>
      </w:r>
      <w:r w:rsidR="00DE7DF0" w:rsidRPr="4B68905C">
        <w:rPr>
          <w:color w:val="000000" w:themeColor="text1"/>
          <w:sz w:val="20"/>
          <w:szCs w:val="20"/>
        </w:rPr>
        <w:t>start-ups</w:t>
      </w:r>
      <w:r w:rsidRPr="4B68905C">
        <w:rPr>
          <w:color w:val="000000" w:themeColor="text1"/>
          <w:sz w:val="20"/>
          <w:szCs w:val="20"/>
        </w:rPr>
        <w:t>, enterprises and social enterprises</w:t>
      </w:r>
    </w:p>
    <w:p w14:paraId="1DA97D6D" w14:textId="735FE08C" w:rsidR="4B68905C" w:rsidRPr="00DE7DF0" w:rsidRDefault="4B68905C" w:rsidP="4B68905C">
      <w:pPr>
        <w:pStyle w:val="Default"/>
        <w:numPr>
          <w:ilvl w:val="0"/>
          <w:numId w:val="11"/>
        </w:numPr>
        <w:jc w:val="both"/>
        <w:rPr>
          <w:color w:val="000000" w:themeColor="text1"/>
          <w:sz w:val="20"/>
          <w:szCs w:val="20"/>
        </w:rPr>
      </w:pPr>
      <w:r w:rsidRPr="00DE7DF0">
        <w:rPr>
          <w:color w:val="000000" w:themeColor="text1"/>
          <w:sz w:val="20"/>
          <w:szCs w:val="20"/>
        </w:rPr>
        <w:t xml:space="preserve">Knowledge </w:t>
      </w:r>
      <w:r w:rsidRPr="4B68905C">
        <w:rPr>
          <w:color w:val="000000" w:themeColor="text1"/>
          <w:sz w:val="20"/>
          <w:szCs w:val="20"/>
        </w:rPr>
        <w:t>of credit</w:t>
      </w:r>
      <w:r w:rsidRPr="00DE7DF0">
        <w:rPr>
          <w:color w:val="000000" w:themeColor="text1"/>
          <w:sz w:val="20"/>
          <w:szCs w:val="20"/>
        </w:rPr>
        <w:t xml:space="preserve"> guarantee systems, </w:t>
      </w:r>
      <w:r w:rsidRPr="4B68905C">
        <w:rPr>
          <w:color w:val="000000" w:themeColor="text1"/>
          <w:sz w:val="20"/>
          <w:szCs w:val="20"/>
        </w:rPr>
        <w:t xml:space="preserve">impact financing, </w:t>
      </w:r>
      <w:r w:rsidRPr="00DE7DF0">
        <w:rPr>
          <w:color w:val="000000" w:themeColor="text1"/>
          <w:sz w:val="20"/>
          <w:szCs w:val="20"/>
        </w:rPr>
        <w:t>value chain financing</w:t>
      </w:r>
      <w:r w:rsidRPr="4B68905C">
        <w:rPr>
          <w:color w:val="000000" w:themeColor="text1"/>
          <w:sz w:val="20"/>
          <w:szCs w:val="20"/>
        </w:rPr>
        <w:t>, social impact bonds etc.</w:t>
      </w:r>
    </w:p>
    <w:p w14:paraId="6B5C8976" w14:textId="53E2277F" w:rsidR="00B4692B" w:rsidRPr="002134A9" w:rsidRDefault="00B4692B" w:rsidP="00B4692B">
      <w:pPr>
        <w:pStyle w:val="Default"/>
        <w:numPr>
          <w:ilvl w:val="0"/>
          <w:numId w:val="11"/>
        </w:numPr>
        <w:jc w:val="both"/>
        <w:rPr>
          <w:sz w:val="20"/>
          <w:szCs w:val="20"/>
        </w:rPr>
      </w:pPr>
      <w:r w:rsidRPr="00DE7DF0">
        <w:rPr>
          <w:color w:val="000000" w:themeColor="text1"/>
          <w:sz w:val="20"/>
          <w:szCs w:val="20"/>
        </w:rPr>
        <w:t>K</w:t>
      </w:r>
      <w:r w:rsidRPr="4B68905C">
        <w:rPr>
          <w:sz w:val="20"/>
          <w:szCs w:val="20"/>
        </w:rPr>
        <w:t xml:space="preserve">nowledge of </w:t>
      </w:r>
      <w:r w:rsidR="00CB3940" w:rsidRPr="4B68905C">
        <w:rPr>
          <w:sz w:val="20"/>
          <w:szCs w:val="20"/>
        </w:rPr>
        <w:t xml:space="preserve">main Institutional donors, </w:t>
      </w:r>
      <w:r w:rsidRPr="4B68905C">
        <w:rPr>
          <w:sz w:val="20"/>
          <w:szCs w:val="20"/>
        </w:rPr>
        <w:t xml:space="preserve">EU </w:t>
      </w:r>
      <w:r w:rsidR="00CB3940" w:rsidRPr="4B68905C">
        <w:rPr>
          <w:sz w:val="20"/>
          <w:szCs w:val="20"/>
        </w:rPr>
        <w:t>in particular</w:t>
      </w:r>
    </w:p>
    <w:p w14:paraId="5812756B" w14:textId="77777777" w:rsidR="00BE2026" w:rsidRPr="002134A9" w:rsidRDefault="00EF3157" w:rsidP="00BE2026">
      <w:pPr>
        <w:pStyle w:val="Default"/>
        <w:numPr>
          <w:ilvl w:val="0"/>
          <w:numId w:val="11"/>
        </w:numPr>
        <w:jc w:val="both"/>
        <w:rPr>
          <w:sz w:val="20"/>
          <w:szCs w:val="20"/>
        </w:rPr>
      </w:pPr>
      <w:r w:rsidRPr="002134A9">
        <w:rPr>
          <w:sz w:val="20"/>
          <w:szCs w:val="20"/>
        </w:rPr>
        <w:t>E</w:t>
      </w:r>
      <w:r w:rsidR="00BE2026" w:rsidRPr="002134A9">
        <w:rPr>
          <w:sz w:val="20"/>
          <w:szCs w:val="20"/>
        </w:rPr>
        <w:t>xperience in representation and networking, in particular with Governments, humanitarian and development actors and Donors;</w:t>
      </w:r>
    </w:p>
    <w:p w14:paraId="572F65F5" w14:textId="022DC56E" w:rsidR="00BE2026" w:rsidRPr="002134A9" w:rsidRDefault="00BE2026" w:rsidP="00BE2026">
      <w:pPr>
        <w:pStyle w:val="Default"/>
        <w:numPr>
          <w:ilvl w:val="0"/>
          <w:numId w:val="11"/>
        </w:numPr>
        <w:jc w:val="both"/>
        <w:rPr>
          <w:sz w:val="20"/>
          <w:szCs w:val="20"/>
        </w:rPr>
      </w:pPr>
      <w:r w:rsidRPr="4B68905C">
        <w:rPr>
          <w:sz w:val="20"/>
          <w:szCs w:val="20"/>
        </w:rPr>
        <w:t>Demonstrated project, management experience, including in working with local partners;</w:t>
      </w:r>
    </w:p>
    <w:p w14:paraId="50674AE9" w14:textId="77777777" w:rsidR="00BE2026" w:rsidRPr="002134A9" w:rsidRDefault="00BE2026" w:rsidP="00BE2026">
      <w:pPr>
        <w:pStyle w:val="Default"/>
        <w:numPr>
          <w:ilvl w:val="0"/>
          <w:numId w:val="11"/>
        </w:numPr>
        <w:jc w:val="both"/>
        <w:rPr>
          <w:sz w:val="20"/>
          <w:szCs w:val="20"/>
        </w:rPr>
      </w:pPr>
      <w:r w:rsidRPr="002134A9">
        <w:rPr>
          <w:sz w:val="20"/>
          <w:szCs w:val="20"/>
        </w:rPr>
        <w:t>Strong MEAL experience, including in complex programmes with high-profile evaluations;</w:t>
      </w:r>
    </w:p>
    <w:p w14:paraId="25B19D7E" w14:textId="30FBAC48" w:rsidR="00BE2026" w:rsidRPr="002134A9" w:rsidRDefault="00BE2026" w:rsidP="00BE2026">
      <w:pPr>
        <w:pStyle w:val="Default"/>
        <w:numPr>
          <w:ilvl w:val="0"/>
          <w:numId w:val="11"/>
        </w:numPr>
        <w:jc w:val="both"/>
        <w:rPr>
          <w:sz w:val="20"/>
          <w:szCs w:val="20"/>
        </w:rPr>
      </w:pPr>
      <w:r w:rsidRPr="4B68905C">
        <w:rPr>
          <w:sz w:val="20"/>
          <w:szCs w:val="20"/>
        </w:rPr>
        <w:t xml:space="preserve">A Bachelor Degree in international relations, business administration, finance or related field; </w:t>
      </w:r>
    </w:p>
    <w:p w14:paraId="5ED27798" w14:textId="499DA814" w:rsidR="4B68905C" w:rsidRDefault="4B68905C" w:rsidP="4B68905C">
      <w:pPr>
        <w:pStyle w:val="Default"/>
        <w:numPr>
          <w:ilvl w:val="0"/>
          <w:numId w:val="11"/>
        </w:numPr>
        <w:jc w:val="both"/>
        <w:rPr>
          <w:sz w:val="20"/>
          <w:szCs w:val="20"/>
        </w:rPr>
      </w:pPr>
      <w:r w:rsidRPr="4B68905C">
        <w:rPr>
          <w:sz w:val="20"/>
          <w:szCs w:val="20"/>
        </w:rPr>
        <w:t>A Master degree on fields related to sustainable finance, economics or related fields will be considered as an asset</w:t>
      </w:r>
    </w:p>
    <w:p w14:paraId="07BC2D5B" w14:textId="77777777" w:rsidR="00BE2026" w:rsidRPr="002134A9" w:rsidRDefault="00BE2026" w:rsidP="00BE2026">
      <w:pPr>
        <w:pStyle w:val="Default"/>
        <w:numPr>
          <w:ilvl w:val="0"/>
          <w:numId w:val="11"/>
        </w:numPr>
        <w:jc w:val="both"/>
        <w:rPr>
          <w:sz w:val="20"/>
          <w:szCs w:val="20"/>
        </w:rPr>
      </w:pPr>
      <w:r w:rsidRPr="002134A9">
        <w:rPr>
          <w:sz w:val="20"/>
          <w:szCs w:val="20"/>
        </w:rPr>
        <w:t xml:space="preserve">High-level communications and people skills; </w:t>
      </w:r>
    </w:p>
    <w:p w14:paraId="5924C3B0" w14:textId="420D1D27" w:rsidR="00BE2026" w:rsidRPr="002134A9" w:rsidRDefault="00BE2026" w:rsidP="00BE2026">
      <w:pPr>
        <w:pStyle w:val="Default"/>
        <w:numPr>
          <w:ilvl w:val="0"/>
          <w:numId w:val="11"/>
        </w:numPr>
        <w:jc w:val="both"/>
        <w:rPr>
          <w:sz w:val="20"/>
          <w:szCs w:val="20"/>
        </w:rPr>
      </w:pPr>
      <w:r w:rsidRPr="4B68905C">
        <w:rPr>
          <w:sz w:val="20"/>
          <w:szCs w:val="20"/>
        </w:rPr>
        <w:t>Excellent writing and communication skills able to negotiate effectively between different stakeholders;</w:t>
      </w:r>
    </w:p>
    <w:p w14:paraId="727429A6" w14:textId="38AB8C0A" w:rsidR="00FB0C63" w:rsidRPr="002134A9" w:rsidRDefault="00BE2026" w:rsidP="00FB0C63">
      <w:pPr>
        <w:pStyle w:val="Default"/>
        <w:numPr>
          <w:ilvl w:val="0"/>
          <w:numId w:val="11"/>
        </w:numPr>
        <w:jc w:val="both"/>
        <w:rPr>
          <w:sz w:val="20"/>
          <w:szCs w:val="20"/>
        </w:rPr>
      </w:pPr>
      <w:r w:rsidRPr="4B68905C">
        <w:rPr>
          <w:sz w:val="20"/>
          <w:szCs w:val="20"/>
        </w:rPr>
        <w:t xml:space="preserve">Professional fluency in written and spoken </w:t>
      </w:r>
      <w:r w:rsidR="00CA2C2B" w:rsidRPr="4B68905C">
        <w:rPr>
          <w:sz w:val="20"/>
          <w:szCs w:val="20"/>
        </w:rPr>
        <w:t xml:space="preserve">in French and </w:t>
      </w:r>
      <w:r w:rsidRPr="4B68905C">
        <w:rPr>
          <w:sz w:val="20"/>
          <w:szCs w:val="20"/>
        </w:rPr>
        <w:t>English</w:t>
      </w:r>
      <w:r w:rsidR="00B4692B" w:rsidRPr="4B68905C">
        <w:rPr>
          <w:sz w:val="20"/>
          <w:szCs w:val="20"/>
        </w:rPr>
        <w:t>.</w:t>
      </w:r>
      <w:r w:rsidR="00FB0C63" w:rsidRPr="4B68905C">
        <w:rPr>
          <w:sz w:val="20"/>
          <w:szCs w:val="20"/>
        </w:rPr>
        <w:t xml:space="preserve"> Professional fluency in written and spoken in Italian and</w:t>
      </w:r>
      <w:r w:rsidR="00BA7CA3">
        <w:rPr>
          <w:sz w:val="20"/>
          <w:szCs w:val="20"/>
        </w:rPr>
        <w:t xml:space="preserve"> </w:t>
      </w:r>
      <w:r w:rsidR="00FB0C63" w:rsidRPr="4B68905C">
        <w:rPr>
          <w:sz w:val="20"/>
          <w:szCs w:val="20"/>
        </w:rPr>
        <w:t>Arabic will be considered an asset.</w:t>
      </w:r>
    </w:p>
    <w:p w14:paraId="6D6EC907" w14:textId="77777777" w:rsidR="00DB60BD" w:rsidRDefault="00DB60BD" w:rsidP="00E24C09">
      <w:pPr>
        <w:pStyle w:val="Intestazione"/>
        <w:jc w:val="both"/>
        <w:rPr>
          <w:b/>
          <w:color w:val="000000" w:themeColor="text1"/>
          <w:spacing w:val="-2"/>
          <w:szCs w:val="20"/>
          <w:lang w:val="en-US"/>
        </w:rPr>
      </w:pPr>
    </w:p>
    <w:p w14:paraId="4E22F7F8" w14:textId="52806228" w:rsidR="00E24C09" w:rsidRDefault="00E24C09" w:rsidP="00E24C09">
      <w:pPr>
        <w:pStyle w:val="Intestazione"/>
        <w:jc w:val="both"/>
        <w:rPr>
          <w:b/>
          <w:color w:val="000000" w:themeColor="text1"/>
          <w:spacing w:val="-2"/>
          <w:szCs w:val="20"/>
          <w:lang w:val="en-US"/>
        </w:rPr>
      </w:pPr>
      <w:r w:rsidRPr="002134A9">
        <w:rPr>
          <w:b/>
          <w:color w:val="000000" w:themeColor="text1"/>
          <w:spacing w:val="-2"/>
          <w:szCs w:val="20"/>
          <w:lang w:val="en-US"/>
        </w:rPr>
        <w:t>This job description is not incorporated in the employment contract.  It is intended as a guide and should not be viewed as an inflexible specification as it may be varied from time to time in the light of strategic developments and following discussion with the post holder.</w:t>
      </w:r>
    </w:p>
    <w:p w14:paraId="22427538" w14:textId="77777777" w:rsidR="00CB3940" w:rsidRPr="002134A9" w:rsidRDefault="00CB3940" w:rsidP="00E24C09">
      <w:pPr>
        <w:pStyle w:val="Intestazione"/>
        <w:jc w:val="both"/>
        <w:rPr>
          <w:b/>
          <w:color w:val="000000" w:themeColor="text1"/>
          <w:spacing w:val="-2"/>
          <w:szCs w:val="20"/>
          <w:lang w:val="en-US"/>
        </w:rPr>
      </w:pPr>
    </w:p>
    <w:p w14:paraId="21A48DE7" w14:textId="77777777" w:rsidR="00E24C09" w:rsidRPr="002134A9" w:rsidRDefault="00E24C09" w:rsidP="00E24C09">
      <w:pPr>
        <w:shd w:val="clear" w:color="auto" w:fill="D9D9D9"/>
        <w:jc w:val="both"/>
        <w:rPr>
          <w:b/>
          <w:caps/>
          <w:szCs w:val="20"/>
          <w:lang w:val="en-US"/>
        </w:rPr>
      </w:pPr>
      <w:r w:rsidRPr="002134A9">
        <w:rPr>
          <w:b/>
          <w:caps/>
          <w:szCs w:val="20"/>
          <w:lang w:val="en-US"/>
        </w:rPr>
        <w:t>SELECTION PROCESS</w:t>
      </w:r>
    </w:p>
    <w:p w14:paraId="40E49662" w14:textId="58C5344F" w:rsidR="00E24C09" w:rsidRPr="002134A9" w:rsidRDefault="00E24C09" w:rsidP="00E24C09">
      <w:pPr>
        <w:autoSpaceDE w:val="0"/>
        <w:autoSpaceDN w:val="0"/>
        <w:adjustRightInd w:val="0"/>
        <w:jc w:val="both"/>
        <w:rPr>
          <w:color w:val="000000"/>
          <w:szCs w:val="20"/>
          <w:lang w:val="en-US" w:eastAsia="en-GB"/>
        </w:rPr>
      </w:pPr>
      <w:r w:rsidRPr="002134A9">
        <w:rPr>
          <w:color w:val="000000"/>
          <w:szCs w:val="20"/>
          <w:lang w:val="en-US" w:eastAsia="en-GB"/>
        </w:rPr>
        <w:t>CVs will be pre-selected according to their coherence with the required profile. Selected candidates will be contacted for a written test and those who are considered eligible will be called for interviews.</w:t>
      </w:r>
    </w:p>
    <w:p w14:paraId="1C6A01AC" w14:textId="77777777" w:rsidR="00E24C09" w:rsidRPr="002134A9" w:rsidRDefault="00E24C09" w:rsidP="00E24C09">
      <w:pPr>
        <w:autoSpaceDE w:val="0"/>
        <w:autoSpaceDN w:val="0"/>
        <w:adjustRightInd w:val="0"/>
        <w:jc w:val="both"/>
        <w:rPr>
          <w:b/>
          <w:bCs/>
          <w:color w:val="000000"/>
          <w:szCs w:val="20"/>
          <w:lang w:val="en-US" w:eastAsia="en-GB"/>
        </w:rPr>
      </w:pPr>
      <w:r w:rsidRPr="002134A9">
        <w:rPr>
          <w:b/>
          <w:bCs/>
          <w:color w:val="000000"/>
          <w:szCs w:val="20"/>
          <w:lang w:val="en-US" w:eastAsia="en-GB"/>
        </w:rPr>
        <w:t>We thank all those who apply, however, only those selected for an interview will be contacted.</w:t>
      </w:r>
    </w:p>
    <w:p w14:paraId="29CEF5AF" w14:textId="1162813A" w:rsidR="00E24C09" w:rsidRPr="002134A9" w:rsidRDefault="00E24C09" w:rsidP="00E24C09">
      <w:pPr>
        <w:jc w:val="both"/>
        <w:rPr>
          <w:color w:val="0000FF"/>
          <w:szCs w:val="20"/>
          <w:lang w:val="en-US" w:eastAsia="en-GB"/>
        </w:rPr>
      </w:pPr>
      <w:r w:rsidRPr="002134A9">
        <w:rPr>
          <w:color w:val="000000"/>
          <w:szCs w:val="20"/>
          <w:lang w:val="en-US" w:eastAsia="en-GB"/>
        </w:rPr>
        <w:t xml:space="preserve">Note: for more information about the organization, please consult our webpage: </w:t>
      </w:r>
      <w:r w:rsidRPr="002134A9">
        <w:rPr>
          <w:color w:val="0000FF"/>
          <w:szCs w:val="20"/>
          <w:lang w:val="en-US" w:eastAsia="en-GB"/>
        </w:rPr>
        <w:t>www.oxfam</w:t>
      </w:r>
      <w:r w:rsidR="00CB3940">
        <w:rPr>
          <w:color w:val="0000FF"/>
          <w:szCs w:val="20"/>
          <w:lang w:val="en-US" w:eastAsia="en-GB"/>
        </w:rPr>
        <w:t>.it</w:t>
      </w:r>
    </w:p>
    <w:p w14:paraId="03B3F805" w14:textId="77777777" w:rsidR="00E24C09" w:rsidRPr="002134A9" w:rsidRDefault="00E24C09" w:rsidP="00E24C09">
      <w:pPr>
        <w:jc w:val="both"/>
        <w:rPr>
          <w:szCs w:val="20"/>
          <w:lang w:val="en-US"/>
        </w:rPr>
      </w:pPr>
    </w:p>
    <w:p w14:paraId="2A3E8932" w14:textId="77777777" w:rsidR="004D0707" w:rsidRPr="002134A9" w:rsidRDefault="004D0707" w:rsidP="002A5EC2">
      <w:pPr>
        <w:rPr>
          <w:rStyle w:val="Enfasicorsivo"/>
          <w:b w:val="0"/>
          <w:szCs w:val="20"/>
          <w:lang w:val="en-US"/>
        </w:rPr>
      </w:pPr>
    </w:p>
    <w:sectPr w:rsidR="004D0707" w:rsidRPr="002134A9" w:rsidSect="003437F3">
      <w:pgSz w:w="11906" w:h="16838" w:code="9"/>
      <w:pgMar w:top="1134" w:right="1134" w:bottom="1134" w:left="1134" w:header="567" w:footer="624"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38D5C51" w16cex:dateUtc="2022-07-01T09:50:20.507Z"/>
  <w16cex:commentExtensible w16cex:durableId="3C8D5636" w16cex:dateUtc="2022-07-01T09:50:57.239Z"/>
  <w16cex:commentExtensible w16cex:durableId="0AAEC9D7" w16cex:dateUtc="2022-07-01T09:52:47.501Z"/>
  <w16cex:commentExtensible w16cex:durableId="27EE6E4F" w16cex:dateUtc="2022-07-01T09:53:22.731Z"/>
  <w16cex:commentExtensible w16cex:durableId="12A3AFE6" w16cex:dateUtc="2022-07-01T14:11:21.609Z"/>
  <w16cex:commentExtensible w16cex:durableId="56F801FE" w16cex:dateUtc="2022-07-01T14:21:08.346Z"/>
  <w16cex:commentExtensible w16cex:durableId="381EF55C" w16cex:dateUtc="2022-07-01T14:21:31.385Z"/>
  <w16cex:commentExtensible w16cex:durableId="3682DBA3" w16cex:dateUtc="2022-07-01T14:24:15.572Z"/>
  <w16cex:commentExtensible w16cex:durableId="64C7F4E5" w16cex:dateUtc="2022-07-04T15:17:10.794Z"/>
  <w16cex:commentExtensible w16cex:durableId="3AA723FF" w16cex:dateUtc="2022-07-04T15:18:29.099Z"/>
  <w16cex:commentExtensible w16cex:durableId="65B8582E" w16cex:dateUtc="2022-07-04T15:21:14.376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E6AAF9" w16cid:durableId="26686F1E"/>
  <w16cid:commentId w16cid:paraId="7EC7B909" w16cid:durableId="64C7F4E5"/>
  <w16cid:commentId w16cid:paraId="5FC545D3" w16cid:durableId="65B8582E"/>
  <w16cid:commentId w16cid:paraId="64B0646B" w16cid:durableId="26718793"/>
  <w16cid:commentId w16cid:paraId="53B4C625" w16cid:durableId="438D5C51"/>
  <w16cid:commentId w16cid:paraId="63690599" w16cid:durableId="267187A9"/>
  <w16cid:commentId w16cid:paraId="46994A78" w16cid:durableId="2668703A"/>
  <w16cid:commentId w16cid:paraId="295AEE60" w16cid:durableId="0AAEC9D7"/>
  <w16cid:commentId w16cid:paraId="31402383" w16cid:durableId="267187D4"/>
  <w16cid:commentId w16cid:paraId="42F68406" w16cid:durableId="26687055"/>
  <w16cid:commentId w16cid:paraId="058FE92B" w16cid:durableId="27EE6E4F"/>
  <w16cid:commentId w16cid:paraId="37EADAC9" w16cid:durableId="267187F5"/>
  <w16cid:commentId w16cid:paraId="13312AB7" w16cid:durableId="266863DE"/>
  <w16cid:commentId w16cid:paraId="5527257C" w16cid:durableId="2671884A"/>
  <w16cid:commentId w16cid:paraId="22437375" w16cid:durableId="12A3AFE6"/>
  <w16cid:commentId w16cid:paraId="0A5AF757" w16cid:durableId="3AA723FF"/>
  <w16cid:commentId w16cid:paraId="1EE23449" w16cid:durableId="56F801FE"/>
  <w16cid:commentId w16cid:paraId="2B518B0B" w16cid:durableId="3682DBA3"/>
  <w16cid:commentId w16cid:paraId="24A62B91" w16cid:durableId="381EF55C"/>
  <w16cid:commentId w16cid:paraId="23180F41" w16cid:durableId="26718B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438FE" w14:textId="77777777" w:rsidR="00F34945" w:rsidRDefault="00F34945">
      <w:r>
        <w:separator/>
      </w:r>
    </w:p>
  </w:endnote>
  <w:endnote w:type="continuationSeparator" w:id="0">
    <w:p w14:paraId="2D4EC5E4" w14:textId="77777777" w:rsidR="00F34945" w:rsidRDefault="00F3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5B0A2" w14:textId="77777777" w:rsidR="00F34945" w:rsidRDefault="00F34945">
      <w:r>
        <w:separator/>
      </w:r>
    </w:p>
  </w:footnote>
  <w:footnote w:type="continuationSeparator" w:id="0">
    <w:p w14:paraId="38F879C4" w14:textId="77777777" w:rsidR="00F34945" w:rsidRDefault="00F34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0BDF"/>
    <w:multiLevelType w:val="hybridMultilevel"/>
    <w:tmpl w:val="50400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ED80FF"/>
    <w:multiLevelType w:val="hybridMultilevel"/>
    <w:tmpl w:val="FAD454F8"/>
    <w:lvl w:ilvl="0" w:tplc="14D0ED88">
      <w:start w:val="1"/>
      <w:numFmt w:val="bullet"/>
      <w:lvlText w:val="-"/>
      <w:lvlJc w:val="left"/>
      <w:pPr>
        <w:ind w:left="360" w:hanging="360"/>
      </w:pPr>
      <w:rPr>
        <w:rFonts w:ascii="Calibri" w:hAnsi="Calibri" w:hint="default"/>
      </w:rPr>
    </w:lvl>
    <w:lvl w:ilvl="1" w:tplc="1A2A2788">
      <w:start w:val="1"/>
      <w:numFmt w:val="bullet"/>
      <w:lvlText w:val="o"/>
      <w:lvlJc w:val="left"/>
      <w:pPr>
        <w:ind w:left="1080" w:hanging="360"/>
      </w:pPr>
      <w:rPr>
        <w:rFonts w:ascii="Courier New" w:hAnsi="Courier New" w:hint="default"/>
      </w:rPr>
    </w:lvl>
    <w:lvl w:ilvl="2" w:tplc="154458B2">
      <w:start w:val="1"/>
      <w:numFmt w:val="bullet"/>
      <w:lvlText w:val=""/>
      <w:lvlJc w:val="left"/>
      <w:pPr>
        <w:ind w:left="1800" w:hanging="360"/>
      </w:pPr>
      <w:rPr>
        <w:rFonts w:ascii="Wingdings" w:hAnsi="Wingdings" w:hint="default"/>
      </w:rPr>
    </w:lvl>
    <w:lvl w:ilvl="3" w:tplc="FD44A694">
      <w:start w:val="1"/>
      <w:numFmt w:val="bullet"/>
      <w:lvlText w:val=""/>
      <w:lvlJc w:val="left"/>
      <w:pPr>
        <w:ind w:left="2520" w:hanging="360"/>
      </w:pPr>
      <w:rPr>
        <w:rFonts w:ascii="Symbol" w:hAnsi="Symbol" w:hint="default"/>
      </w:rPr>
    </w:lvl>
    <w:lvl w:ilvl="4" w:tplc="280CA35C">
      <w:start w:val="1"/>
      <w:numFmt w:val="bullet"/>
      <w:lvlText w:val="o"/>
      <w:lvlJc w:val="left"/>
      <w:pPr>
        <w:ind w:left="3240" w:hanging="360"/>
      </w:pPr>
      <w:rPr>
        <w:rFonts w:ascii="Courier New" w:hAnsi="Courier New" w:hint="default"/>
      </w:rPr>
    </w:lvl>
    <w:lvl w:ilvl="5" w:tplc="A392C41A">
      <w:start w:val="1"/>
      <w:numFmt w:val="bullet"/>
      <w:lvlText w:val=""/>
      <w:lvlJc w:val="left"/>
      <w:pPr>
        <w:ind w:left="3960" w:hanging="360"/>
      </w:pPr>
      <w:rPr>
        <w:rFonts w:ascii="Wingdings" w:hAnsi="Wingdings" w:hint="default"/>
      </w:rPr>
    </w:lvl>
    <w:lvl w:ilvl="6" w:tplc="8A5A3D42">
      <w:start w:val="1"/>
      <w:numFmt w:val="bullet"/>
      <w:lvlText w:val=""/>
      <w:lvlJc w:val="left"/>
      <w:pPr>
        <w:ind w:left="4680" w:hanging="360"/>
      </w:pPr>
      <w:rPr>
        <w:rFonts w:ascii="Symbol" w:hAnsi="Symbol" w:hint="default"/>
      </w:rPr>
    </w:lvl>
    <w:lvl w:ilvl="7" w:tplc="787C9CEA">
      <w:start w:val="1"/>
      <w:numFmt w:val="bullet"/>
      <w:lvlText w:val="o"/>
      <w:lvlJc w:val="left"/>
      <w:pPr>
        <w:ind w:left="5400" w:hanging="360"/>
      </w:pPr>
      <w:rPr>
        <w:rFonts w:ascii="Courier New" w:hAnsi="Courier New" w:hint="default"/>
      </w:rPr>
    </w:lvl>
    <w:lvl w:ilvl="8" w:tplc="4C0CE976">
      <w:start w:val="1"/>
      <w:numFmt w:val="bullet"/>
      <w:lvlText w:val=""/>
      <w:lvlJc w:val="left"/>
      <w:pPr>
        <w:ind w:left="6120" w:hanging="360"/>
      </w:pPr>
      <w:rPr>
        <w:rFonts w:ascii="Wingdings" w:hAnsi="Wingdings" w:hint="default"/>
      </w:rPr>
    </w:lvl>
  </w:abstractNum>
  <w:abstractNum w:abstractNumId="2" w15:restartNumberingAfterBreak="0">
    <w:nsid w:val="0CA546CE"/>
    <w:multiLevelType w:val="hybridMultilevel"/>
    <w:tmpl w:val="77F80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E2AB0"/>
    <w:multiLevelType w:val="hybridMultilevel"/>
    <w:tmpl w:val="DF8A4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437EA"/>
    <w:multiLevelType w:val="hybridMultilevel"/>
    <w:tmpl w:val="7DDE3B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744DC6"/>
    <w:multiLevelType w:val="hybridMultilevel"/>
    <w:tmpl w:val="1F209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149C9"/>
    <w:multiLevelType w:val="hybridMultilevel"/>
    <w:tmpl w:val="D5BAB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173A39"/>
    <w:multiLevelType w:val="hybridMultilevel"/>
    <w:tmpl w:val="9F08A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9B49D4"/>
    <w:multiLevelType w:val="hybridMultilevel"/>
    <w:tmpl w:val="002A9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4DF2865"/>
    <w:multiLevelType w:val="hybridMultilevel"/>
    <w:tmpl w:val="DC346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68C0492"/>
    <w:multiLevelType w:val="multilevel"/>
    <w:tmpl w:val="60DE8710"/>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Calibri" w:eastAsiaTheme="minorEastAsia"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0D75D4"/>
    <w:multiLevelType w:val="hybridMultilevel"/>
    <w:tmpl w:val="29888E7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661803A2"/>
    <w:multiLevelType w:val="multilevel"/>
    <w:tmpl w:val="A4668B5C"/>
    <w:lvl w:ilvl="0">
      <w:start w:val="1"/>
      <w:numFmt w:val="decimal"/>
      <w:pStyle w:val="FWBL1"/>
      <w:lvlText w:val="%1."/>
      <w:lvlJc w:val="left"/>
      <w:pPr>
        <w:tabs>
          <w:tab w:val="num" w:pos="720"/>
        </w:tabs>
        <w:ind w:left="0" w:firstLine="0"/>
      </w:pPr>
      <w:rPr>
        <w:rFonts w:ascii="Arial" w:hAnsi="Arial" w:cs="Arial" w:hint="default"/>
        <w:b/>
        <w:i w:val="0"/>
        <w:caps w:val="0"/>
        <w:color w:val="auto"/>
        <w:u w:val="none"/>
      </w:rPr>
    </w:lvl>
    <w:lvl w:ilvl="1">
      <w:start w:val="1"/>
      <w:numFmt w:val="decimal"/>
      <w:pStyle w:val="FWBL2"/>
      <w:lvlText w:val="%1.%2"/>
      <w:lvlJc w:val="left"/>
      <w:pPr>
        <w:tabs>
          <w:tab w:val="num" w:pos="720"/>
        </w:tabs>
        <w:ind w:left="0" w:firstLine="0"/>
      </w:pPr>
      <w:rPr>
        <w:rFonts w:ascii="Arial" w:hAnsi="Arial" w:cs="Arial" w:hint="default"/>
        <w:b w:val="0"/>
        <w:i w:val="0"/>
        <w:caps w:val="0"/>
        <w:color w:val="auto"/>
        <w:sz w:val="20"/>
        <w:szCs w:val="20"/>
        <w:u w:val="none"/>
      </w:rPr>
    </w:lvl>
    <w:lvl w:ilvl="2">
      <w:start w:val="1"/>
      <w:numFmt w:val="lowerLetter"/>
      <w:pStyle w:val="FWBL3"/>
      <w:lvlText w:val="(%3)"/>
      <w:lvlJc w:val="left"/>
      <w:pPr>
        <w:tabs>
          <w:tab w:val="num" w:pos="720"/>
        </w:tabs>
        <w:ind w:left="720" w:hanging="720"/>
      </w:pPr>
      <w:rPr>
        <w:rFonts w:ascii="Times New Roman" w:hAnsi="Times New Roman" w:cs="Times New Roman" w:hint="default"/>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3" w15:restartNumberingAfterBreak="0">
    <w:nsid w:val="7DAA25F2"/>
    <w:multiLevelType w:val="hybridMultilevel"/>
    <w:tmpl w:val="C4D80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78778C"/>
    <w:multiLevelType w:val="hybridMultilevel"/>
    <w:tmpl w:val="BB60C250"/>
    <w:lvl w:ilvl="0" w:tplc="C27812E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0"/>
  </w:num>
  <w:num w:numId="4">
    <w:abstractNumId w:val="9"/>
  </w:num>
  <w:num w:numId="5">
    <w:abstractNumId w:val="13"/>
  </w:num>
  <w:num w:numId="6">
    <w:abstractNumId w:val="2"/>
  </w:num>
  <w:num w:numId="7">
    <w:abstractNumId w:val="8"/>
  </w:num>
  <w:num w:numId="8">
    <w:abstractNumId w:val="3"/>
  </w:num>
  <w:num w:numId="9">
    <w:abstractNumId w:val="14"/>
  </w:num>
  <w:num w:numId="10">
    <w:abstractNumId w:val="10"/>
  </w:num>
  <w:num w:numId="11">
    <w:abstractNumId w:val="7"/>
  </w:num>
  <w:num w:numId="12">
    <w:abstractNumId w:val="11"/>
  </w:num>
  <w:num w:numId="13">
    <w:abstractNumId w:val="6"/>
  </w:num>
  <w:num w:numId="14">
    <w:abstractNumId w:val="5"/>
  </w:num>
  <w:num w:numId="1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mirrorMargins/>
  <w:trackRevisions/>
  <w:defaultTabStop w:val="720"/>
  <w:hyphenationZone w:val="283"/>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237"/>
    <w:rsid w:val="00000FEA"/>
    <w:rsid w:val="0001360D"/>
    <w:rsid w:val="00013AC9"/>
    <w:rsid w:val="00014A64"/>
    <w:rsid w:val="0002309F"/>
    <w:rsid w:val="00024802"/>
    <w:rsid w:val="00024F84"/>
    <w:rsid w:val="0003730B"/>
    <w:rsid w:val="00052EF0"/>
    <w:rsid w:val="00054577"/>
    <w:rsid w:val="0005700F"/>
    <w:rsid w:val="00064BE4"/>
    <w:rsid w:val="000907C1"/>
    <w:rsid w:val="00092FC5"/>
    <w:rsid w:val="00097E58"/>
    <w:rsid w:val="000A10DD"/>
    <w:rsid w:val="000A1AF3"/>
    <w:rsid w:val="000A65AD"/>
    <w:rsid w:val="000B19E1"/>
    <w:rsid w:val="000B1CCA"/>
    <w:rsid w:val="000C75B9"/>
    <w:rsid w:val="000D7803"/>
    <w:rsid w:val="000F08E5"/>
    <w:rsid w:val="000F0F23"/>
    <w:rsid w:val="000F3480"/>
    <w:rsid w:val="000F4146"/>
    <w:rsid w:val="000F5670"/>
    <w:rsid w:val="000F74C9"/>
    <w:rsid w:val="001039B0"/>
    <w:rsid w:val="00116ACB"/>
    <w:rsid w:val="001279EC"/>
    <w:rsid w:val="001349F6"/>
    <w:rsid w:val="001516A0"/>
    <w:rsid w:val="00157946"/>
    <w:rsid w:val="00165237"/>
    <w:rsid w:val="0016694A"/>
    <w:rsid w:val="00170A12"/>
    <w:rsid w:val="0017206C"/>
    <w:rsid w:val="00181123"/>
    <w:rsid w:val="0018563A"/>
    <w:rsid w:val="0019095D"/>
    <w:rsid w:val="001923E9"/>
    <w:rsid w:val="001942F0"/>
    <w:rsid w:val="001A620D"/>
    <w:rsid w:val="001A62DB"/>
    <w:rsid w:val="001A636F"/>
    <w:rsid w:val="001A72F7"/>
    <w:rsid w:val="001A7BED"/>
    <w:rsid w:val="001B52A5"/>
    <w:rsid w:val="001C0EB0"/>
    <w:rsid w:val="001C13D5"/>
    <w:rsid w:val="001C3D02"/>
    <w:rsid w:val="001D5F58"/>
    <w:rsid w:val="001F11E4"/>
    <w:rsid w:val="00201529"/>
    <w:rsid w:val="00206DAB"/>
    <w:rsid w:val="00212EAF"/>
    <w:rsid w:val="002134A9"/>
    <w:rsid w:val="002144C3"/>
    <w:rsid w:val="0021730D"/>
    <w:rsid w:val="00223177"/>
    <w:rsid w:val="00224027"/>
    <w:rsid w:val="00226D8C"/>
    <w:rsid w:val="00226F12"/>
    <w:rsid w:val="00230C12"/>
    <w:rsid w:val="00231AA5"/>
    <w:rsid w:val="002475A6"/>
    <w:rsid w:val="0025031F"/>
    <w:rsid w:val="00251928"/>
    <w:rsid w:val="00253CA5"/>
    <w:rsid w:val="002576FA"/>
    <w:rsid w:val="00272591"/>
    <w:rsid w:val="00283218"/>
    <w:rsid w:val="00284FAC"/>
    <w:rsid w:val="002901F9"/>
    <w:rsid w:val="002953C9"/>
    <w:rsid w:val="002A5EC2"/>
    <w:rsid w:val="002B7EA5"/>
    <w:rsid w:val="002C5E56"/>
    <w:rsid w:val="002C6464"/>
    <w:rsid w:val="002D5AB8"/>
    <w:rsid w:val="002E3B9A"/>
    <w:rsid w:val="002E6B4F"/>
    <w:rsid w:val="002F09C9"/>
    <w:rsid w:val="002F3B54"/>
    <w:rsid w:val="002F5E04"/>
    <w:rsid w:val="00300FAB"/>
    <w:rsid w:val="00305159"/>
    <w:rsid w:val="003077DE"/>
    <w:rsid w:val="00311D8F"/>
    <w:rsid w:val="003148D3"/>
    <w:rsid w:val="00316BDA"/>
    <w:rsid w:val="003172EB"/>
    <w:rsid w:val="00325155"/>
    <w:rsid w:val="0032558F"/>
    <w:rsid w:val="00335949"/>
    <w:rsid w:val="0033604D"/>
    <w:rsid w:val="0033673D"/>
    <w:rsid w:val="0034325C"/>
    <w:rsid w:val="0034360C"/>
    <w:rsid w:val="003437F3"/>
    <w:rsid w:val="00350C1B"/>
    <w:rsid w:val="00352A54"/>
    <w:rsid w:val="00354784"/>
    <w:rsid w:val="00354891"/>
    <w:rsid w:val="00355EC7"/>
    <w:rsid w:val="003638DD"/>
    <w:rsid w:val="00366A7A"/>
    <w:rsid w:val="00366C35"/>
    <w:rsid w:val="00367BF6"/>
    <w:rsid w:val="003723BB"/>
    <w:rsid w:val="00384B3F"/>
    <w:rsid w:val="00384CE1"/>
    <w:rsid w:val="003A1737"/>
    <w:rsid w:val="003A229A"/>
    <w:rsid w:val="003B0A16"/>
    <w:rsid w:val="003B1061"/>
    <w:rsid w:val="003C73CF"/>
    <w:rsid w:val="003D47EC"/>
    <w:rsid w:val="003D7B31"/>
    <w:rsid w:val="003F7B3D"/>
    <w:rsid w:val="003F7DA6"/>
    <w:rsid w:val="0040271B"/>
    <w:rsid w:val="00404514"/>
    <w:rsid w:val="0041024B"/>
    <w:rsid w:val="00412658"/>
    <w:rsid w:val="00422D98"/>
    <w:rsid w:val="00423EFB"/>
    <w:rsid w:val="00425177"/>
    <w:rsid w:val="00435E8D"/>
    <w:rsid w:val="0045095F"/>
    <w:rsid w:val="00450C7B"/>
    <w:rsid w:val="0045588E"/>
    <w:rsid w:val="0045601B"/>
    <w:rsid w:val="0046147F"/>
    <w:rsid w:val="00464919"/>
    <w:rsid w:val="00465BA1"/>
    <w:rsid w:val="00470A37"/>
    <w:rsid w:val="0049476E"/>
    <w:rsid w:val="004A107F"/>
    <w:rsid w:val="004A56CB"/>
    <w:rsid w:val="004A612E"/>
    <w:rsid w:val="004B1BC4"/>
    <w:rsid w:val="004B2E76"/>
    <w:rsid w:val="004B67A0"/>
    <w:rsid w:val="004C5877"/>
    <w:rsid w:val="004C706C"/>
    <w:rsid w:val="004C73E0"/>
    <w:rsid w:val="004D0707"/>
    <w:rsid w:val="004D2DC3"/>
    <w:rsid w:val="004F5FD2"/>
    <w:rsid w:val="004F617F"/>
    <w:rsid w:val="004F61FC"/>
    <w:rsid w:val="00503327"/>
    <w:rsid w:val="00503813"/>
    <w:rsid w:val="00505CE4"/>
    <w:rsid w:val="00512287"/>
    <w:rsid w:val="00523DAE"/>
    <w:rsid w:val="00524C1A"/>
    <w:rsid w:val="00530489"/>
    <w:rsid w:val="00532D13"/>
    <w:rsid w:val="00536E1B"/>
    <w:rsid w:val="0054362D"/>
    <w:rsid w:val="005439AC"/>
    <w:rsid w:val="0055424B"/>
    <w:rsid w:val="005547C1"/>
    <w:rsid w:val="005556B2"/>
    <w:rsid w:val="0055592D"/>
    <w:rsid w:val="005716B5"/>
    <w:rsid w:val="00575416"/>
    <w:rsid w:val="00577D12"/>
    <w:rsid w:val="00581702"/>
    <w:rsid w:val="00582305"/>
    <w:rsid w:val="00586223"/>
    <w:rsid w:val="0058771A"/>
    <w:rsid w:val="0059280C"/>
    <w:rsid w:val="00595214"/>
    <w:rsid w:val="005A3B16"/>
    <w:rsid w:val="005A74E8"/>
    <w:rsid w:val="005A7D32"/>
    <w:rsid w:val="005B0A96"/>
    <w:rsid w:val="005C0F6D"/>
    <w:rsid w:val="005D3D3E"/>
    <w:rsid w:val="005D51DF"/>
    <w:rsid w:val="005D6911"/>
    <w:rsid w:val="005E3D98"/>
    <w:rsid w:val="005F3627"/>
    <w:rsid w:val="006061F3"/>
    <w:rsid w:val="006069DD"/>
    <w:rsid w:val="00611ADF"/>
    <w:rsid w:val="00612610"/>
    <w:rsid w:val="0062193E"/>
    <w:rsid w:val="00622C87"/>
    <w:rsid w:val="00624C9D"/>
    <w:rsid w:val="00626164"/>
    <w:rsid w:val="00633798"/>
    <w:rsid w:val="00633846"/>
    <w:rsid w:val="0063574B"/>
    <w:rsid w:val="00640B2D"/>
    <w:rsid w:val="00643458"/>
    <w:rsid w:val="00643C51"/>
    <w:rsid w:val="006441DF"/>
    <w:rsid w:val="006469FD"/>
    <w:rsid w:val="00650A63"/>
    <w:rsid w:val="006517AA"/>
    <w:rsid w:val="006545BC"/>
    <w:rsid w:val="00655EB3"/>
    <w:rsid w:val="00667FDF"/>
    <w:rsid w:val="0067169C"/>
    <w:rsid w:val="00675B9D"/>
    <w:rsid w:val="00684EF4"/>
    <w:rsid w:val="00685675"/>
    <w:rsid w:val="00685CFD"/>
    <w:rsid w:val="00687B66"/>
    <w:rsid w:val="006928A0"/>
    <w:rsid w:val="0069535C"/>
    <w:rsid w:val="006B37AA"/>
    <w:rsid w:val="006B7C9E"/>
    <w:rsid w:val="006B7CAF"/>
    <w:rsid w:val="006C2B46"/>
    <w:rsid w:val="006C2B60"/>
    <w:rsid w:val="006C30FE"/>
    <w:rsid w:val="006C3278"/>
    <w:rsid w:val="006C3EE5"/>
    <w:rsid w:val="006C5195"/>
    <w:rsid w:val="006D111E"/>
    <w:rsid w:val="006D436E"/>
    <w:rsid w:val="006E1EEF"/>
    <w:rsid w:val="006F6EE5"/>
    <w:rsid w:val="00703023"/>
    <w:rsid w:val="007119D7"/>
    <w:rsid w:val="00712F83"/>
    <w:rsid w:val="00723D4B"/>
    <w:rsid w:val="0072439C"/>
    <w:rsid w:val="007270D4"/>
    <w:rsid w:val="00733C54"/>
    <w:rsid w:val="0073573C"/>
    <w:rsid w:val="00745C5C"/>
    <w:rsid w:val="00745FBA"/>
    <w:rsid w:val="00750105"/>
    <w:rsid w:val="00752063"/>
    <w:rsid w:val="00776088"/>
    <w:rsid w:val="007773D4"/>
    <w:rsid w:val="00785D2E"/>
    <w:rsid w:val="0079355B"/>
    <w:rsid w:val="007A3DD2"/>
    <w:rsid w:val="007A6FE6"/>
    <w:rsid w:val="007B208E"/>
    <w:rsid w:val="007B57FE"/>
    <w:rsid w:val="007C05CF"/>
    <w:rsid w:val="007D1584"/>
    <w:rsid w:val="007D6953"/>
    <w:rsid w:val="007E259F"/>
    <w:rsid w:val="008052DB"/>
    <w:rsid w:val="0081099D"/>
    <w:rsid w:val="00811FCF"/>
    <w:rsid w:val="008127AD"/>
    <w:rsid w:val="00815206"/>
    <w:rsid w:val="00815E6E"/>
    <w:rsid w:val="00821F1A"/>
    <w:rsid w:val="008244AE"/>
    <w:rsid w:val="008256FB"/>
    <w:rsid w:val="00825CAE"/>
    <w:rsid w:val="00826BC4"/>
    <w:rsid w:val="00826EC4"/>
    <w:rsid w:val="00827C3D"/>
    <w:rsid w:val="00842AF0"/>
    <w:rsid w:val="00842D98"/>
    <w:rsid w:val="00853782"/>
    <w:rsid w:val="00854AB2"/>
    <w:rsid w:val="008556B3"/>
    <w:rsid w:val="00860E82"/>
    <w:rsid w:val="00862CE2"/>
    <w:rsid w:val="00866794"/>
    <w:rsid w:val="00874041"/>
    <w:rsid w:val="00874AFE"/>
    <w:rsid w:val="00881B28"/>
    <w:rsid w:val="00882372"/>
    <w:rsid w:val="0088357E"/>
    <w:rsid w:val="00896435"/>
    <w:rsid w:val="0089791C"/>
    <w:rsid w:val="008A4F8E"/>
    <w:rsid w:val="008B1422"/>
    <w:rsid w:val="008B5D9A"/>
    <w:rsid w:val="008D0631"/>
    <w:rsid w:val="008E071D"/>
    <w:rsid w:val="008E3110"/>
    <w:rsid w:val="008E428C"/>
    <w:rsid w:val="008E6798"/>
    <w:rsid w:val="008F077F"/>
    <w:rsid w:val="008F1C49"/>
    <w:rsid w:val="008F3C6D"/>
    <w:rsid w:val="008F6DA7"/>
    <w:rsid w:val="008F7F18"/>
    <w:rsid w:val="00900438"/>
    <w:rsid w:val="009030CD"/>
    <w:rsid w:val="0090470D"/>
    <w:rsid w:val="009222FB"/>
    <w:rsid w:val="0092290C"/>
    <w:rsid w:val="00923C15"/>
    <w:rsid w:val="00925C38"/>
    <w:rsid w:val="009262AB"/>
    <w:rsid w:val="00930336"/>
    <w:rsid w:val="00934A80"/>
    <w:rsid w:val="00943370"/>
    <w:rsid w:val="00962C5A"/>
    <w:rsid w:val="00966F82"/>
    <w:rsid w:val="00976246"/>
    <w:rsid w:val="00983FE2"/>
    <w:rsid w:val="009872DD"/>
    <w:rsid w:val="00990EBD"/>
    <w:rsid w:val="00991379"/>
    <w:rsid w:val="009A7C17"/>
    <w:rsid w:val="009B3459"/>
    <w:rsid w:val="009B4DDD"/>
    <w:rsid w:val="009C0ECA"/>
    <w:rsid w:val="009C13FC"/>
    <w:rsid w:val="009C1CC9"/>
    <w:rsid w:val="009C689F"/>
    <w:rsid w:val="009CC5BD"/>
    <w:rsid w:val="009D5EDF"/>
    <w:rsid w:val="009E2174"/>
    <w:rsid w:val="009F2725"/>
    <w:rsid w:val="009F5B62"/>
    <w:rsid w:val="00A1003B"/>
    <w:rsid w:val="00A1051C"/>
    <w:rsid w:val="00A1385F"/>
    <w:rsid w:val="00A148E4"/>
    <w:rsid w:val="00A15C93"/>
    <w:rsid w:val="00A2209B"/>
    <w:rsid w:val="00A23491"/>
    <w:rsid w:val="00A27E7A"/>
    <w:rsid w:val="00A359E0"/>
    <w:rsid w:val="00A55A68"/>
    <w:rsid w:val="00A57223"/>
    <w:rsid w:val="00A64B09"/>
    <w:rsid w:val="00A65287"/>
    <w:rsid w:val="00A663F4"/>
    <w:rsid w:val="00A67A68"/>
    <w:rsid w:val="00A732DE"/>
    <w:rsid w:val="00A80163"/>
    <w:rsid w:val="00A80D9A"/>
    <w:rsid w:val="00A851E6"/>
    <w:rsid w:val="00A91869"/>
    <w:rsid w:val="00A936E4"/>
    <w:rsid w:val="00A946FB"/>
    <w:rsid w:val="00A97C0F"/>
    <w:rsid w:val="00AA4E24"/>
    <w:rsid w:val="00AC58D0"/>
    <w:rsid w:val="00AD7DB2"/>
    <w:rsid w:val="00AE1D17"/>
    <w:rsid w:val="00AE4149"/>
    <w:rsid w:val="00AF2718"/>
    <w:rsid w:val="00AF7F97"/>
    <w:rsid w:val="00B03DCA"/>
    <w:rsid w:val="00B076F4"/>
    <w:rsid w:val="00B121A8"/>
    <w:rsid w:val="00B17C1E"/>
    <w:rsid w:val="00B21767"/>
    <w:rsid w:val="00B30E84"/>
    <w:rsid w:val="00B4692B"/>
    <w:rsid w:val="00B53950"/>
    <w:rsid w:val="00B61EC6"/>
    <w:rsid w:val="00B70FDC"/>
    <w:rsid w:val="00B75EC1"/>
    <w:rsid w:val="00B77B36"/>
    <w:rsid w:val="00B858DE"/>
    <w:rsid w:val="00B93AE7"/>
    <w:rsid w:val="00BA2480"/>
    <w:rsid w:val="00BA6710"/>
    <w:rsid w:val="00BA7CA3"/>
    <w:rsid w:val="00BB0BEC"/>
    <w:rsid w:val="00BB4513"/>
    <w:rsid w:val="00BB68BA"/>
    <w:rsid w:val="00BB6E46"/>
    <w:rsid w:val="00BD23C8"/>
    <w:rsid w:val="00BD4D8B"/>
    <w:rsid w:val="00BD7611"/>
    <w:rsid w:val="00BE2026"/>
    <w:rsid w:val="00BE27C1"/>
    <w:rsid w:val="00BE3A7D"/>
    <w:rsid w:val="00BE5BFD"/>
    <w:rsid w:val="00BE67C9"/>
    <w:rsid w:val="00BE6FA0"/>
    <w:rsid w:val="00BF2CE8"/>
    <w:rsid w:val="00BF440D"/>
    <w:rsid w:val="00BF562D"/>
    <w:rsid w:val="00C01352"/>
    <w:rsid w:val="00C0333E"/>
    <w:rsid w:val="00C11A2A"/>
    <w:rsid w:val="00C14001"/>
    <w:rsid w:val="00C211E2"/>
    <w:rsid w:val="00C34CB9"/>
    <w:rsid w:val="00C35E74"/>
    <w:rsid w:val="00C37333"/>
    <w:rsid w:val="00C41354"/>
    <w:rsid w:val="00C42E27"/>
    <w:rsid w:val="00C538FE"/>
    <w:rsid w:val="00C55219"/>
    <w:rsid w:val="00C57CCA"/>
    <w:rsid w:val="00C613D0"/>
    <w:rsid w:val="00C6200C"/>
    <w:rsid w:val="00C63812"/>
    <w:rsid w:val="00C64B83"/>
    <w:rsid w:val="00C67EF1"/>
    <w:rsid w:val="00C7044C"/>
    <w:rsid w:val="00C70899"/>
    <w:rsid w:val="00C83B5B"/>
    <w:rsid w:val="00C901F9"/>
    <w:rsid w:val="00C91FE2"/>
    <w:rsid w:val="00C937DB"/>
    <w:rsid w:val="00CA1D00"/>
    <w:rsid w:val="00CA225B"/>
    <w:rsid w:val="00CA2C2B"/>
    <w:rsid w:val="00CA3457"/>
    <w:rsid w:val="00CA7D11"/>
    <w:rsid w:val="00CB351C"/>
    <w:rsid w:val="00CB3940"/>
    <w:rsid w:val="00CB43D3"/>
    <w:rsid w:val="00CB7533"/>
    <w:rsid w:val="00CC48CE"/>
    <w:rsid w:val="00CD520C"/>
    <w:rsid w:val="00CD7B49"/>
    <w:rsid w:val="00CE3241"/>
    <w:rsid w:val="00CE341C"/>
    <w:rsid w:val="00CF27CF"/>
    <w:rsid w:val="00CF42A3"/>
    <w:rsid w:val="00CF7692"/>
    <w:rsid w:val="00D13CE7"/>
    <w:rsid w:val="00D1583E"/>
    <w:rsid w:val="00D158AE"/>
    <w:rsid w:val="00D220D7"/>
    <w:rsid w:val="00D34C05"/>
    <w:rsid w:val="00D35DE9"/>
    <w:rsid w:val="00D41EDB"/>
    <w:rsid w:val="00D44750"/>
    <w:rsid w:val="00D60E15"/>
    <w:rsid w:val="00D6210D"/>
    <w:rsid w:val="00D737F4"/>
    <w:rsid w:val="00D73CDE"/>
    <w:rsid w:val="00D75176"/>
    <w:rsid w:val="00D80BB3"/>
    <w:rsid w:val="00D85D7F"/>
    <w:rsid w:val="00D866D3"/>
    <w:rsid w:val="00D90F07"/>
    <w:rsid w:val="00D9310D"/>
    <w:rsid w:val="00D93BFA"/>
    <w:rsid w:val="00DA029E"/>
    <w:rsid w:val="00DA0E5F"/>
    <w:rsid w:val="00DA1077"/>
    <w:rsid w:val="00DA23E5"/>
    <w:rsid w:val="00DA4762"/>
    <w:rsid w:val="00DA70E6"/>
    <w:rsid w:val="00DB60BD"/>
    <w:rsid w:val="00DB678D"/>
    <w:rsid w:val="00DB7822"/>
    <w:rsid w:val="00DC1281"/>
    <w:rsid w:val="00DC51E4"/>
    <w:rsid w:val="00DC7E1C"/>
    <w:rsid w:val="00DE6126"/>
    <w:rsid w:val="00DE6F82"/>
    <w:rsid w:val="00DE7DF0"/>
    <w:rsid w:val="00DF1C41"/>
    <w:rsid w:val="00DF4E09"/>
    <w:rsid w:val="00DF7541"/>
    <w:rsid w:val="00E0101D"/>
    <w:rsid w:val="00E1543A"/>
    <w:rsid w:val="00E24C09"/>
    <w:rsid w:val="00E24E31"/>
    <w:rsid w:val="00E26764"/>
    <w:rsid w:val="00E31DD0"/>
    <w:rsid w:val="00E34924"/>
    <w:rsid w:val="00E40752"/>
    <w:rsid w:val="00E407FF"/>
    <w:rsid w:val="00E431DD"/>
    <w:rsid w:val="00E43669"/>
    <w:rsid w:val="00E6604A"/>
    <w:rsid w:val="00E700E4"/>
    <w:rsid w:val="00E72B68"/>
    <w:rsid w:val="00E801B0"/>
    <w:rsid w:val="00E80D13"/>
    <w:rsid w:val="00E823B6"/>
    <w:rsid w:val="00E842E8"/>
    <w:rsid w:val="00E92C24"/>
    <w:rsid w:val="00E93378"/>
    <w:rsid w:val="00E9393A"/>
    <w:rsid w:val="00EA01E0"/>
    <w:rsid w:val="00EA5AEA"/>
    <w:rsid w:val="00EA6499"/>
    <w:rsid w:val="00EC0785"/>
    <w:rsid w:val="00EC302E"/>
    <w:rsid w:val="00EC607D"/>
    <w:rsid w:val="00ED27FE"/>
    <w:rsid w:val="00ED6936"/>
    <w:rsid w:val="00EE2C6D"/>
    <w:rsid w:val="00EF20B9"/>
    <w:rsid w:val="00EF24BC"/>
    <w:rsid w:val="00EF3157"/>
    <w:rsid w:val="00EF61A4"/>
    <w:rsid w:val="00F03031"/>
    <w:rsid w:val="00F13DD3"/>
    <w:rsid w:val="00F31DCA"/>
    <w:rsid w:val="00F332B1"/>
    <w:rsid w:val="00F34945"/>
    <w:rsid w:val="00F35273"/>
    <w:rsid w:val="00F41D7D"/>
    <w:rsid w:val="00F43155"/>
    <w:rsid w:val="00F434A0"/>
    <w:rsid w:val="00F44D3A"/>
    <w:rsid w:val="00F456CC"/>
    <w:rsid w:val="00F47C7F"/>
    <w:rsid w:val="00F54C11"/>
    <w:rsid w:val="00F57376"/>
    <w:rsid w:val="00F576D7"/>
    <w:rsid w:val="00F604F3"/>
    <w:rsid w:val="00F7072B"/>
    <w:rsid w:val="00F8554E"/>
    <w:rsid w:val="00F90696"/>
    <w:rsid w:val="00FB0C63"/>
    <w:rsid w:val="00FB2C7D"/>
    <w:rsid w:val="00FC09D3"/>
    <w:rsid w:val="00FC2A65"/>
    <w:rsid w:val="00FC2DD4"/>
    <w:rsid w:val="00FC5F2C"/>
    <w:rsid w:val="00FC64C2"/>
    <w:rsid w:val="00FC7302"/>
    <w:rsid w:val="00FD11F9"/>
    <w:rsid w:val="00FD3A4F"/>
    <w:rsid w:val="00FD51C8"/>
    <w:rsid w:val="00FE0816"/>
    <w:rsid w:val="00FE4A32"/>
    <w:rsid w:val="00FE58F6"/>
    <w:rsid w:val="00FE7392"/>
    <w:rsid w:val="00FF2505"/>
    <w:rsid w:val="00FF4021"/>
    <w:rsid w:val="00FF550B"/>
    <w:rsid w:val="00FF66BA"/>
    <w:rsid w:val="00FF7999"/>
    <w:rsid w:val="035E5B8A"/>
    <w:rsid w:val="03E5D6C8"/>
    <w:rsid w:val="046B3916"/>
    <w:rsid w:val="062031D4"/>
    <w:rsid w:val="06C83F42"/>
    <w:rsid w:val="07A5D34A"/>
    <w:rsid w:val="08843344"/>
    <w:rsid w:val="09781FD6"/>
    <w:rsid w:val="0A2003A5"/>
    <w:rsid w:val="0BBBD406"/>
    <w:rsid w:val="0C764AFB"/>
    <w:rsid w:val="0D157260"/>
    <w:rsid w:val="0F1A1298"/>
    <w:rsid w:val="0FE7615A"/>
    <w:rsid w:val="1045EFE5"/>
    <w:rsid w:val="185E4092"/>
    <w:rsid w:val="1A32620B"/>
    <w:rsid w:val="1D6A02CD"/>
    <w:rsid w:val="1E283F26"/>
    <w:rsid w:val="200572AA"/>
    <w:rsid w:val="21A1430B"/>
    <w:rsid w:val="22B958BD"/>
    <w:rsid w:val="23F26CAE"/>
    <w:rsid w:val="2455291E"/>
    <w:rsid w:val="260A1F68"/>
    <w:rsid w:val="2747613E"/>
    <w:rsid w:val="29264CF6"/>
    <w:rsid w:val="2C5DEDB8"/>
    <w:rsid w:val="2DF9BE19"/>
    <w:rsid w:val="2F7C8BF8"/>
    <w:rsid w:val="30BFB4DF"/>
    <w:rsid w:val="320E0A4E"/>
    <w:rsid w:val="325397BA"/>
    <w:rsid w:val="33F45C2F"/>
    <w:rsid w:val="353AD669"/>
    <w:rsid w:val="358B387C"/>
    <w:rsid w:val="35902C90"/>
    <w:rsid w:val="38C2D93E"/>
    <w:rsid w:val="39A1AFF0"/>
    <w:rsid w:val="3A7918C0"/>
    <w:rsid w:val="3BFA7A00"/>
    <w:rsid w:val="3C41E6A3"/>
    <w:rsid w:val="3D9B3E75"/>
    <w:rsid w:val="3DA2E5A0"/>
    <w:rsid w:val="3F37A8EF"/>
    <w:rsid w:val="4306B3C0"/>
    <w:rsid w:val="463E5482"/>
    <w:rsid w:val="483D8AD9"/>
    <w:rsid w:val="48915EBF"/>
    <w:rsid w:val="4B68905C"/>
    <w:rsid w:val="4F59C503"/>
    <w:rsid w:val="4FCC0E6B"/>
    <w:rsid w:val="51C39D97"/>
    <w:rsid w:val="525BA1BF"/>
    <w:rsid w:val="53DE4C37"/>
    <w:rsid w:val="54FB3E59"/>
    <w:rsid w:val="5820EC4C"/>
    <w:rsid w:val="58AF700F"/>
    <w:rsid w:val="5CDD210F"/>
    <w:rsid w:val="5D0E3DC4"/>
    <w:rsid w:val="5EA51A11"/>
    <w:rsid w:val="60916554"/>
    <w:rsid w:val="65145B95"/>
    <w:rsid w:val="65194FA9"/>
    <w:rsid w:val="65EEF62B"/>
    <w:rsid w:val="678F7445"/>
    <w:rsid w:val="67A89CA2"/>
    <w:rsid w:val="693FBF4A"/>
    <w:rsid w:val="69446D03"/>
    <w:rsid w:val="6D2C08B9"/>
    <w:rsid w:val="6D44AECE"/>
    <w:rsid w:val="6D56BFFF"/>
    <w:rsid w:val="6DFEB5C9"/>
    <w:rsid w:val="6EE07F2F"/>
    <w:rsid w:val="6FAF00CE"/>
    <w:rsid w:val="70DADE1B"/>
    <w:rsid w:val="722122E3"/>
    <w:rsid w:val="75499995"/>
    <w:rsid w:val="75AE4F3E"/>
    <w:rsid w:val="7691905E"/>
    <w:rsid w:val="78671435"/>
    <w:rsid w:val="78E5F000"/>
    <w:rsid w:val="7A81C061"/>
    <w:rsid w:val="7A92FDAC"/>
    <w:rsid w:val="7B5C5D6B"/>
    <w:rsid w:val="7E1CC719"/>
    <w:rsid w:val="7FB897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BF3D2F"/>
  <w15:docId w15:val="{09686358-9282-4484-A229-42B01466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uiPriority="1" w:qFormat="1"/>
    <w:lsdException w:name="heading 2" w:locked="1" w:uiPriority="1" w:qFormat="1"/>
    <w:lsdException w:name="heading 3" w:locked="1" w:uiPriority="1" w:qFormat="1"/>
    <w:lsdException w:name="heading 4" w:locked="1"/>
    <w:lsdException w:name="heading 5" w:locked="1" w:semiHidden="1" w:unhideWhenUsed="1"/>
    <w:lsdException w:name="heading 6" w:locked="1" w:semiHidden="1" w:unhideWhenUs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 w:qFormat="1"/>
    <w:lsdException w:name="Emphasis" w:locked="1"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 w:qFormat="1"/>
    <w:lsdException w:name="Intense Quote"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1" w:qFormat="1"/>
    <w:lsdException w:name="Subtle Reference" w:uiPriority="2" w:qFormat="1"/>
    <w:lsdException w:name="Intense Reference" w:uiPriority="1" w:qFormat="1"/>
    <w:lsdException w:name="Book Title" w:uiPriority="2" w:qFormat="1"/>
    <w:lsdException w:name="Bibliography" w:semiHidden="1" w:uiPriority="37" w:unhideWhenUsed="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aliases w:val="OxfamNormal"/>
    <w:qFormat/>
    <w:rsid w:val="00D158AE"/>
    <w:pPr>
      <w:spacing w:after="200" w:line="276" w:lineRule="auto"/>
    </w:pPr>
    <w:rPr>
      <w:rFonts w:ascii="Arial" w:hAnsi="Arial" w:cs="Arial"/>
      <w:szCs w:val="22"/>
      <w:lang w:eastAsia="en-US"/>
    </w:rPr>
  </w:style>
  <w:style w:type="paragraph" w:styleId="Titolo1">
    <w:name w:val="heading 1"/>
    <w:aliases w:val="Oxfam1"/>
    <w:basedOn w:val="Normale"/>
    <w:next w:val="Normale"/>
    <w:link w:val="Titolo1Carattere"/>
    <w:uiPriority w:val="1"/>
    <w:qFormat/>
    <w:rsid w:val="00D93BFA"/>
    <w:pPr>
      <w:keepNext/>
      <w:spacing w:before="120" w:after="240" w:line="240" w:lineRule="auto"/>
      <w:outlineLvl w:val="0"/>
    </w:pPr>
    <w:rPr>
      <w:rFonts w:eastAsia="Times New Roman"/>
      <w:bCs/>
      <w:caps/>
      <w:color w:val="44841A"/>
      <w:kern w:val="32"/>
      <w:sz w:val="28"/>
      <w:szCs w:val="28"/>
    </w:rPr>
  </w:style>
  <w:style w:type="paragraph" w:styleId="Titolo2">
    <w:name w:val="heading 2"/>
    <w:aliases w:val="Oxfam2"/>
    <w:basedOn w:val="Normale"/>
    <w:next w:val="Normale"/>
    <w:link w:val="Titolo2Carattere"/>
    <w:uiPriority w:val="1"/>
    <w:qFormat/>
    <w:rsid w:val="00D158AE"/>
    <w:pPr>
      <w:keepNext/>
      <w:spacing w:before="360" w:after="180"/>
      <w:outlineLvl w:val="1"/>
    </w:pPr>
    <w:rPr>
      <w:rFonts w:eastAsia="Times New Roman" w:cs="Times New Roman"/>
      <w:b/>
      <w:bCs/>
      <w:iCs/>
      <w:sz w:val="24"/>
      <w:szCs w:val="28"/>
    </w:rPr>
  </w:style>
  <w:style w:type="paragraph" w:styleId="Titolo3">
    <w:name w:val="heading 3"/>
    <w:aliases w:val="Oxfam3"/>
    <w:basedOn w:val="Normale"/>
    <w:next w:val="Normale"/>
    <w:link w:val="Titolo3Carattere"/>
    <w:uiPriority w:val="1"/>
    <w:qFormat/>
    <w:rsid w:val="00611ADF"/>
    <w:pPr>
      <w:keepNext/>
      <w:keepLines/>
      <w:spacing w:before="240" w:after="180" w:line="240" w:lineRule="auto"/>
      <w:outlineLvl w:val="2"/>
    </w:pPr>
    <w:rPr>
      <w:rFonts w:eastAsia="Times New Roman"/>
      <w:b/>
      <w:bCs/>
      <w:sz w:val="22"/>
      <w:szCs w:val="24"/>
    </w:rPr>
  </w:style>
  <w:style w:type="paragraph" w:styleId="Titolo4">
    <w:name w:val="heading 4"/>
    <w:basedOn w:val="Titolo3"/>
    <w:next w:val="Normale"/>
    <w:link w:val="Titolo4Carattere"/>
    <w:rsid w:val="00D158AE"/>
    <w:pPr>
      <w:spacing w:before="200" w:after="0"/>
      <w:outlineLvl w:val="3"/>
    </w:pPr>
    <w:rPr>
      <w:b w:val="0"/>
      <w:szCs w:val="28"/>
    </w:rPr>
  </w:style>
  <w:style w:type="paragraph" w:styleId="Titolo5">
    <w:name w:val="heading 5"/>
    <w:basedOn w:val="Normale"/>
    <w:next w:val="Normale"/>
    <w:link w:val="Titolo5Carattere"/>
    <w:rsid w:val="00D158AE"/>
    <w:pPr>
      <w:keepNext/>
      <w:keepLines/>
      <w:spacing w:before="200" w:after="0"/>
      <w:outlineLvl w:val="4"/>
    </w:pPr>
    <w:rPr>
      <w:rFonts w:ascii="Calibri" w:eastAsia="Times New Roman" w:hAnsi="Calibri" w:cs="Times New Roman"/>
      <w:b/>
      <w:bCs/>
      <w:i/>
      <w:iCs/>
      <w:sz w:val="26"/>
      <w:szCs w:val="26"/>
    </w:rPr>
  </w:style>
  <w:style w:type="paragraph" w:styleId="Titolo6">
    <w:name w:val="heading 6"/>
    <w:basedOn w:val="Normale"/>
    <w:next w:val="Normale"/>
    <w:link w:val="Titolo6Carattere"/>
    <w:rsid w:val="00D158AE"/>
    <w:pPr>
      <w:keepNext/>
      <w:keepLines/>
      <w:spacing w:before="200" w:after="0"/>
      <w:outlineLvl w:val="5"/>
    </w:pPr>
    <w:rPr>
      <w:rFonts w:ascii="Calibri" w:hAnsi="Calibri"/>
      <w:b/>
      <w:bCs/>
      <w:sz w:val="22"/>
      <w:lang w:eastAsia="en-GB"/>
    </w:rPr>
  </w:style>
  <w:style w:type="paragraph" w:styleId="Titolo7">
    <w:name w:val="heading 7"/>
    <w:basedOn w:val="Normale"/>
    <w:next w:val="Normale"/>
    <w:link w:val="Titolo7Carattere"/>
    <w:rsid w:val="00D158AE"/>
    <w:pPr>
      <w:keepNext/>
      <w:keepLines/>
      <w:spacing w:before="200" w:after="0"/>
      <w:outlineLvl w:val="6"/>
    </w:pPr>
    <w:rPr>
      <w:rFonts w:ascii="Calibri" w:hAnsi="Calibri"/>
      <w:sz w:val="24"/>
      <w:szCs w:val="24"/>
      <w:lang w:eastAsia="en-GB"/>
    </w:rPr>
  </w:style>
  <w:style w:type="paragraph" w:styleId="Titolo8">
    <w:name w:val="heading 8"/>
    <w:basedOn w:val="Normale"/>
    <w:next w:val="Normale"/>
    <w:link w:val="Titolo8Carattere"/>
    <w:rsid w:val="00D158AE"/>
    <w:pPr>
      <w:keepNext/>
      <w:keepLines/>
      <w:spacing w:before="200" w:after="0"/>
      <w:outlineLvl w:val="7"/>
    </w:pPr>
    <w:rPr>
      <w:rFonts w:ascii="Calibri" w:hAnsi="Calibri"/>
      <w:i/>
      <w:iCs/>
      <w:sz w:val="24"/>
      <w:szCs w:val="24"/>
      <w:lang w:eastAsia="en-GB"/>
    </w:rPr>
  </w:style>
  <w:style w:type="paragraph" w:styleId="Titolo9">
    <w:name w:val="heading 9"/>
    <w:basedOn w:val="Normale"/>
    <w:next w:val="Normale"/>
    <w:link w:val="Titolo9Carattere"/>
    <w:rsid w:val="00D158AE"/>
    <w:pPr>
      <w:keepNext/>
      <w:keepLines/>
      <w:spacing w:before="200" w:after="0"/>
      <w:outlineLvl w:val="8"/>
    </w:pPr>
    <w:rPr>
      <w:rFonts w:ascii="Cambria" w:hAnsi="Cambria"/>
      <w:szCs w:val="20"/>
      <w:lang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Oxfam1 Carattere"/>
    <w:basedOn w:val="Carpredefinitoparagrafo"/>
    <w:link w:val="Titolo1"/>
    <w:uiPriority w:val="1"/>
    <w:locked/>
    <w:rsid w:val="00D93BFA"/>
    <w:rPr>
      <w:rFonts w:ascii="Arial" w:eastAsia="Times New Roman" w:hAnsi="Arial" w:cs="Arial"/>
      <w:bCs/>
      <w:caps/>
      <w:color w:val="44841A"/>
      <w:kern w:val="32"/>
      <w:sz w:val="28"/>
      <w:szCs w:val="28"/>
      <w:lang w:eastAsia="en-US"/>
    </w:rPr>
  </w:style>
  <w:style w:type="character" w:customStyle="1" w:styleId="Titolo2Carattere">
    <w:name w:val="Titolo 2 Carattere"/>
    <w:aliases w:val="Oxfam2 Carattere"/>
    <w:basedOn w:val="Carpredefinitoparagrafo"/>
    <w:link w:val="Titolo2"/>
    <w:uiPriority w:val="1"/>
    <w:locked/>
    <w:rsid w:val="00D158AE"/>
    <w:rPr>
      <w:rFonts w:ascii="Arial" w:eastAsia="Times New Roman" w:hAnsi="Arial" w:cs="Times New Roman"/>
      <w:b/>
      <w:bCs/>
      <w:iCs/>
      <w:sz w:val="24"/>
      <w:szCs w:val="28"/>
    </w:rPr>
  </w:style>
  <w:style w:type="character" w:customStyle="1" w:styleId="Titolo3Carattere">
    <w:name w:val="Titolo 3 Carattere"/>
    <w:aliases w:val="Oxfam3 Carattere"/>
    <w:basedOn w:val="Carpredefinitoparagrafo"/>
    <w:link w:val="Titolo3"/>
    <w:uiPriority w:val="1"/>
    <w:locked/>
    <w:rsid w:val="00611ADF"/>
    <w:rPr>
      <w:rFonts w:ascii="Arial" w:eastAsia="Times New Roman" w:hAnsi="Arial" w:cs="Arial"/>
      <w:b/>
      <w:bCs/>
      <w:sz w:val="22"/>
      <w:szCs w:val="24"/>
    </w:rPr>
  </w:style>
  <w:style w:type="character" w:customStyle="1" w:styleId="Titolo4Carattere">
    <w:name w:val="Titolo 4 Carattere"/>
    <w:basedOn w:val="Carpredefinitoparagrafo"/>
    <w:link w:val="Titolo4"/>
    <w:locked/>
    <w:rsid w:val="00D158AE"/>
    <w:rPr>
      <w:rFonts w:ascii="Arial" w:eastAsia="Times New Roman" w:hAnsi="Arial" w:cs="Arial"/>
      <w:b/>
      <w:bCs/>
      <w:sz w:val="22"/>
      <w:szCs w:val="28"/>
      <w:lang w:eastAsia="en-US"/>
    </w:rPr>
  </w:style>
  <w:style w:type="character" w:customStyle="1" w:styleId="Titolo5Carattere">
    <w:name w:val="Titolo 5 Carattere"/>
    <w:basedOn w:val="Carpredefinitoparagrafo"/>
    <w:link w:val="Titolo5"/>
    <w:locked/>
    <w:rsid w:val="00D158AE"/>
    <w:rPr>
      <w:rFonts w:eastAsia="Times New Roman" w:cs="Times New Roman"/>
      <w:b/>
      <w:bCs/>
      <w:i/>
      <w:iCs/>
      <w:sz w:val="26"/>
      <w:szCs w:val="26"/>
      <w:lang w:eastAsia="en-US"/>
    </w:rPr>
  </w:style>
  <w:style w:type="character" w:customStyle="1" w:styleId="Titolo6Carattere">
    <w:name w:val="Titolo 6 Carattere"/>
    <w:basedOn w:val="Carpredefinitoparagrafo"/>
    <w:link w:val="Titolo6"/>
    <w:locked/>
    <w:rsid w:val="00D158AE"/>
    <w:rPr>
      <w:rFonts w:cs="Arial"/>
      <w:b/>
      <w:bCs/>
      <w:sz w:val="22"/>
      <w:szCs w:val="22"/>
    </w:rPr>
  </w:style>
  <w:style w:type="character" w:customStyle="1" w:styleId="Titolo7Carattere">
    <w:name w:val="Titolo 7 Carattere"/>
    <w:basedOn w:val="Carpredefinitoparagrafo"/>
    <w:link w:val="Titolo7"/>
    <w:locked/>
    <w:rsid w:val="00D158AE"/>
    <w:rPr>
      <w:rFonts w:cs="Arial"/>
      <w:sz w:val="24"/>
      <w:szCs w:val="24"/>
    </w:rPr>
  </w:style>
  <w:style w:type="character" w:customStyle="1" w:styleId="Titolo8Carattere">
    <w:name w:val="Titolo 8 Carattere"/>
    <w:basedOn w:val="Carpredefinitoparagrafo"/>
    <w:link w:val="Titolo8"/>
    <w:locked/>
    <w:rsid w:val="00D158AE"/>
    <w:rPr>
      <w:rFonts w:cs="Arial"/>
      <w:i/>
      <w:iCs/>
      <w:sz w:val="24"/>
      <w:szCs w:val="24"/>
    </w:rPr>
  </w:style>
  <w:style w:type="character" w:customStyle="1" w:styleId="Titolo9Carattere">
    <w:name w:val="Titolo 9 Carattere"/>
    <w:basedOn w:val="Carpredefinitoparagrafo"/>
    <w:link w:val="Titolo9"/>
    <w:locked/>
    <w:rsid w:val="00D158AE"/>
    <w:rPr>
      <w:rFonts w:ascii="Cambria" w:hAnsi="Cambria" w:cs="Arial"/>
    </w:rPr>
  </w:style>
  <w:style w:type="paragraph" w:styleId="Intestazione">
    <w:name w:val="header"/>
    <w:basedOn w:val="Normale"/>
    <w:link w:val="IntestazioneCarattere"/>
    <w:rsid w:val="00F44D3A"/>
    <w:pPr>
      <w:tabs>
        <w:tab w:val="center" w:pos="4680"/>
        <w:tab w:val="right" w:pos="9360"/>
      </w:tabs>
      <w:spacing w:after="0" w:line="240" w:lineRule="auto"/>
    </w:pPr>
  </w:style>
  <w:style w:type="character" w:customStyle="1" w:styleId="IntestazioneCarattere">
    <w:name w:val="Intestazione Carattere"/>
    <w:basedOn w:val="Carpredefinitoparagrafo"/>
    <w:link w:val="Intestazione"/>
    <w:locked/>
    <w:rsid w:val="00165237"/>
    <w:rPr>
      <w:rFonts w:ascii="Arial" w:hAnsi="Arial" w:cs="Times New Roman"/>
      <w:sz w:val="22"/>
      <w:szCs w:val="22"/>
      <w:lang w:eastAsia="en-US"/>
    </w:rPr>
  </w:style>
  <w:style w:type="character" w:customStyle="1" w:styleId="CharChar4">
    <w:name w:val="Char Char4"/>
    <w:basedOn w:val="Carpredefinitoparagrafo"/>
    <w:rsid w:val="00F44D3A"/>
    <w:rPr>
      <w:rFonts w:cs="Times New Roman"/>
    </w:rPr>
  </w:style>
  <w:style w:type="paragraph" w:styleId="Pidipagina">
    <w:name w:val="footer"/>
    <w:basedOn w:val="Normale"/>
    <w:link w:val="PidipaginaCarattere"/>
    <w:uiPriority w:val="99"/>
    <w:rsid w:val="00F44D3A"/>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locked/>
    <w:rsid w:val="00165237"/>
    <w:rPr>
      <w:rFonts w:ascii="Arial" w:hAnsi="Arial" w:cs="Times New Roman"/>
      <w:sz w:val="22"/>
      <w:szCs w:val="22"/>
      <w:lang w:eastAsia="en-US"/>
    </w:rPr>
  </w:style>
  <w:style w:type="character" w:customStyle="1" w:styleId="CharChar3">
    <w:name w:val="Char Char3"/>
    <w:basedOn w:val="Carpredefinitoparagrafo"/>
    <w:rsid w:val="00F44D3A"/>
    <w:rPr>
      <w:rFonts w:cs="Times New Roman"/>
    </w:rPr>
  </w:style>
  <w:style w:type="paragraph" w:styleId="Testofumetto">
    <w:name w:val="Balloon Text"/>
    <w:basedOn w:val="Normale"/>
    <w:link w:val="TestofumettoCarattere"/>
    <w:semiHidden/>
    <w:rsid w:val="00F44D3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semiHidden/>
    <w:locked/>
    <w:rsid w:val="00165237"/>
    <w:rPr>
      <w:rFonts w:ascii="Times New Roman" w:hAnsi="Times New Roman" w:cs="Times New Roman"/>
      <w:sz w:val="2"/>
      <w:lang w:eastAsia="en-US"/>
    </w:rPr>
  </w:style>
  <w:style w:type="character" w:customStyle="1" w:styleId="CharChar2">
    <w:name w:val="Char Char2"/>
    <w:basedOn w:val="Carpredefinitoparagrafo"/>
    <w:semiHidden/>
    <w:rsid w:val="00F44D3A"/>
    <w:rPr>
      <w:rFonts w:ascii="Tahoma" w:hAnsi="Tahoma" w:cs="Tahoma"/>
      <w:sz w:val="16"/>
      <w:szCs w:val="16"/>
    </w:rPr>
  </w:style>
  <w:style w:type="paragraph" w:customStyle="1" w:styleId="NoSpacing1">
    <w:name w:val="No Spacing1"/>
    <w:aliases w:val="OxfamHeader"/>
    <w:basedOn w:val="Normale"/>
    <w:next w:val="Nessunaspaziatura"/>
    <w:uiPriority w:val="1"/>
    <w:rsid w:val="000907C1"/>
  </w:style>
  <w:style w:type="character" w:customStyle="1" w:styleId="Oxfam1CharChar">
    <w:name w:val="Oxfam1 Char Char"/>
    <w:basedOn w:val="Carpredefinitoparagrafo"/>
    <w:rsid w:val="00F44D3A"/>
    <w:rPr>
      <w:rFonts w:ascii="Arial" w:hAnsi="Arial" w:cs="Arial"/>
      <w:bCs/>
      <w:color w:val="8BBC00"/>
      <w:kern w:val="32"/>
      <w:sz w:val="32"/>
      <w:szCs w:val="32"/>
      <w:lang w:val="en-GB"/>
    </w:rPr>
  </w:style>
  <w:style w:type="paragraph" w:styleId="Paragrafoelenco">
    <w:name w:val="List Paragraph"/>
    <w:basedOn w:val="Normale"/>
    <w:uiPriority w:val="34"/>
    <w:qFormat/>
    <w:rsid w:val="00D158AE"/>
    <w:pPr>
      <w:ind w:left="720"/>
      <w:contextualSpacing/>
    </w:pPr>
  </w:style>
  <w:style w:type="character" w:customStyle="1" w:styleId="Oxfam2CharChar">
    <w:name w:val="Oxfam2 Char Char"/>
    <w:basedOn w:val="Carpredefinitoparagrafo"/>
    <w:rsid w:val="00F44D3A"/>
    <w:rPr>
      <w:rFonts w:ascii="Arial" w:hAnsi="Arial" w:cs="Arial"/>
      <w:b/>
      <w:bCs/>
      <w:iCs/>
      <w:sz w:val="28"/>
      <w:szCs w:val="28"/>
      <w:lang w:val="en-GB"/>
    </w:rPr>
  </w:style>
  <w:style w:type="character" w:styleId="Collegamentoipertestuale">
    <w:name w:val="Hyperlink"/>
    <w:basedOn w:val="Carpredefinitoparagrafo"/>
    <w:semiHidden/>
    <w:rsid w:val="00F44D3A"/>
    <w:rPr>
      <w:rFonts w:cs="Times New Roman"/>
      <w:color w:val="8BBC00"/>
      <w:u w:val="single"/>
    </w:rPr>
  </w:style>
  <w:style w:type="character" w:styleId="Enfasicorsivo">
    <w:name w:val="Emphasis"/>
    <w:aliases w:val="OxfamEmph"/>
    <w:basedOn w:val="Carpredefinitoparagrafo"/>
    <w:uiPriority w:val="2"/>
    <w:qFormat/>
    <w:rsid w:val="00D158AE"/>
    <w:rPr>
      <w:b/>
      <w:iCs/>
    </w:rPr>
  </w:style>
  <w:style w:type="character" w:customStyle="1" w:styleId="Oxfam3CharChar">
    <w:name w:val="Oxfam3 Char Char"/>
    <w:basedOn w:val="Carpredefinitoparagrafo"/>
    <w:rsid w:val="00F44D3A"/>
    <w:rPr>
      <w:rFonts w:ascii="Arial" w:hAnsi="Arial" w:cs="Times New Roman"/>
      <w:b/>
      <w:bCs/>
      <w:i/>
      <w:sz w:val="26"/>
      <w:szCs w:val="26"/>
      <w:lang w:val="en-US" w:eastAsia="en-US"/>
    </w:rPr>
  </w:style>
  <w:style w:type="character" w:customStyle="1" w:styleId="CharChar10">
    <w:name w:val="Char Char10"/>
    <w:basedOn w:val="Carpredefinitoparagrafo"/>
    <w:semiHidden/>
    <w:rsid w:val="00F44D3A"/>
    <w:rPr>
      <w:rFonts w:ascii="Arial" w:hAnsi="Arial" w:cs="Times New Roman"/>
      <w:bCs/>
      <w:sz w:val="26"/>
      <w:szCs w:val="26"/>
    </w:rPr>
  </w:style>
  <w:style w:type="paragraph" w:styleId="Titolo">
    <w:name w:val="Title"/>
    <w:basedOn w:val="Normale"/>
    <w:next w:val="Normale"/>
    <w:link w:val="TitoloCarattere"/>
    <w:uiPriority w:val="2"/>
    <w:qFormat/>
    <w:rsid w:val="0055592D"/>
    <w:pPr>
      <w:spacing w:after="300" w:line="240" w:lineRule="auto"/>
      <w:contextualSpacing/>
    </w:pPr>
    <w:rPr>
      <w:rFonts w:eastAsia="Times New Roman"/>
      <w:caps/>
      <w:color w:val="61A534"/>
      <w:spacing w:val="5"/>
      <w:kern w:val="28"/>
      <w:sz w:val="72"/>
      <w:szCs w:val="72"/>
    </w:rPr>
  </w:style>
  <w:style w:type="character" w:customStyle="1" w:styleId="TitoloCarattere">
    <w:name w:val="Titolo Carattere"/>
    <w:basedOn w:val="Carpredefinitoparagrafo"/>
    <w:link w:val="Titolo"/>
    <w:uiPriority w:val="2"/>
    <w:locked/>
    <w:rsid w:val="0055592D"/>
    <w:rPr>
      <w:rFonts w:ascii="Arial" w:eastAsia="Times New Roman" w:hAnsi="Arial" w:cs="Arial"/>
      <w:caps/>
      <w:color w:val="61A534"/>
      <w:spacing w:val="5"/>
      <w:kern w:val="28"/>
      <w:sz w:val="72"/>
      <w:szCs w:val="72"/>
      <w:lang w:eastAsia="en-US"/>
    </w:rPr>
  </w:style>
  <w:style w:type="character" w:customStyle="1" w:styleId="CharChar1">
    <w:name w:val="Char Char1"/>
    <w:basedOn w:val="Carpredefinitoparagrafo"/>
    <w:rsid w:val="00F44D3A"/>
    <w:rPr>
      <w:rFonts w:ascii="Arial" w:hAnsi="Arial" w:cs="Times New Roman"/>
      <w:color w:val="8BBC00"/>
      <w:spacing w:val="5"/>
      <w:kern w:val="28"/>
      <w:sz w:val="52"/>
      <w:szCs w:val="52"/>
      <w:lang w:val="en-GB"/>
    </w:rPr>
  </w:style>
  <w:style w:type="character" w:customStyle="1" w:styleId="NoSpacingChar">
    <w:name w:val="No Spacing Char"/>
    <w:basedOn w:val="Carpredefinitoparagrafo"/>
    <w:rsid w:val="00F44D3A"/>
    <w:rPr>
      <w:rFonts w:ascii="Arial" w:hAnsi="Arial" w:cs="Times New Roman"/>
      <w:sz w:val="22"/>
      <w:szCs w:val="22"/>
      <w:lang w:val="en-GB"/>
    </w:rPr>
  </w:style>
  <w:style w:type="paragraph" w:customStyle="1" w:styleId="Paragraph">
    <w:name w:val="Paragraph"/>
    <w:basedOn w:val="Normale"/>
    <w:rsid w:val="00F44D3A"/>
    <w:pPr>
      <w:keepLines/>
      <w:spacing w:after="120" w:line="240" w:lineRule="auto"/>
    </w:pPr>
    <w:rPr>
      <w:sz w:val="22"/>
      <w:szCs w:val="24"/>
      <w:lang w:val="en-US"/>
    </w:rPr>
  </w:style>
  <w:style w:type="character" w:customStyle="1" w:styleId="ParagraphChar">
    <w:name w:val="Paragraph Char"/>
    <w:basedOn w:val="Carpredefinitoparagrafo"/>
    <w:rsid w:val="00F44D3A"/>
    <w:rPr>
      <w:rFonts w:ascii="Arial" w:hAnsi="Arial" w:cs="Times New Roman"/>
      <w:sz w:val="24"/>
      <w:szCs w:val="24"/>
    </w:rPr>
  </w:style>
  <w:style w:type="paragraph" w:customStyle="1" w:styleId="OxHeader">
    <w:name w:val="OxHeader"/>
    <w:basedOn w:val="NoSpacing1"/>
    <w:rsid w:val="00F44D3A"/>
  </w:style>
  <w:style w:type="character" w:customStyle="1" w:styleId="OxHeaderChar">
    <w:name w:val="OxHeader Char"/>
    <w:basedOn w:val="NoSpacingChar"/>
    <w:rsid w:val="00F44D3A"/>
    <w:rPr>
      <w:rFonts w:ascii="Arial" w:hAnsi="Arial" w:cs="Times New Roman"/>
      <w:sz w:val="22"/>
      <w:szCs w:val="22"/>
      <w:lang w:val="en-GB"/>
    </w:rPr>
  </w:style>
  <w:style w:type="character" w:customStyle="1" w:styleId="CharChar9">
    <w:name w:val="Char Char9"/>
    <w:basedOn w:val="Carpredefinitoparagrafo"/>
    <w:semiHidden/>
    <w:rsid w:val="00F44D3A"/>
    <w:rPr>
      <w:rFonts w:ascii="Cambria" w:hAnsi="Cambria" w:cs="Times New Roman"/>
      <w:color w:val="243F60"/>
      <w:sz w:val="22"/>
      <w:szCs w:val="22"/>
      <w:lang w:val="en-GB"/>
    </w:rPr>
  </w:style>
  <w:style w:type="character" w:customStyle="1" w:styleId="CharChar8">
    <w:name w:val="Char Char8"/>
    <w:basedOn w:val="Carpredefinitoparagrafo"/>
    <w:semiHidden/>
    <w:rsid w:val="00F44D3A"/>
    <w:rPr>
      <w:rFonts w:ascii="Cambria" w:hAnsi="Cambria" w:cs="Times New Roman"/>
      <w:i/>
      <w:iCs/>
      <w:color w:val="243F60"/>
      <w:sz w:val="22"/>
      <w:szCs w:val="22"/>
      <w:lang w:val="en-GB"/>
    </w:rPr>
  </w:style>
  <w:style w:type="character" w:customStyle="1" w:styleId="CharChar7">
    <w:name w:val="Char Char7"/>
    <w:basedOn w:val="Carpredefinitoparagrafo"/>
    <w:semiHidden/>
    <w:rsid w:val="00F44D3A"/>
    <w:rPr>
      <w:rFonts w:ascii="Cambria" w:hAnsi="Cambria" w:cs="Times New Roman"/>
      <w:i/>
      <w:iCs/>
      <w:color w:val="404040"/>
      <w:sz w:val="22"/>
      <w:szCs w:val="22"/>
      <w:lang w:val="en-GB"/>
    </w:rPr>
  </w:style>
  <w:style w:type="character" w:customStyle="1" w:styleId="CharChar6">
    <w:name w:val="Char Char6"/>
    <w:basedOn w:val="Carpredefinitoparagrafo"/>
    <w:semiHidden/>
    <w:rsid w:val="00F44D3A"/>
    <w:rPr>
      <w:rFonts w:ascii="Cambria" w:hAnsi="Cambria" w:cs="Times New Roman"/>
      <w:color w:val="404040"/>
      <w:lang w:val="en-GB"/>
    </w:rPr>
  </w:style>
  <w:style w:type="character" w:customStyle="1" w:styleId="CharChar5">
    <w:name w:val="Char Char5"/>
    <w:basedOn w:val="Carpredefinitoparagrafo"/>
    <w:semiHidden/>
    <w:rsid w:val="00F44D3A"/>
    <w:rPr>
      <w:rFonts w:ascii="Cambria" w:hAnsi="Cambria" w:cs="Times New Roman"/>
      <w:i/>
      <w:iCs/>
      <w:color w:val="404040"/>
      <w:lang w:val="en-GB"/>
    </w:rPr>
  </w:style>
  <w:style w:type="paragraph" w:styleId="Sottotitolo">
    <w:name w:val="Subtitle"/>
    <w:basedOn w:val="Normale"/>
    <w:next w:val="Normale"/>
    <w:link w:val="SottotitoloCarattere"/>
    <w:uiPriority w:val="2"/>
    <w:qFormat/>
    <w:rsid w:val="00D158AE"/>
    <w:pPr>
      <w:numPr>
        <w:ilvl w:val="1"/>
      </w:numPr>
    </w:pPr>
    <w:rPr>
      <w:rFonts w:eastAsia="Times New Roman"/>
      <w:iCs/>
      <w:caps/>
      <w:spacing w:val="15"/>
      <w:sz w:val="56"/>
      <w:szCs w:val="24"/>
    </w:rPr>
  </w:style>
  <w:style w:type="character" w:customStyle="1" w:styleId="SottotitoloCarattere">
    <w:name w:val="Sottotitolo Carattere"/>
    <w:basedOn w:val="Carpredefinitoparagrafo"/>
    <w:link w:val="Sottotitolo"/>
    <w:uiPriority w:val="2"/>
    <w:locked/>
    <w:rsid w:val="00D158AE"/>
    <w:rPr>
      <w:rFonts w:ascii="Arial" w:eastAsia="Times New Roman" w:hAnsi="Arial" w:cs="Arial"/>
      <w:iCs/>
      <w:caps/>
      <w:spacing w:val="15"/>
      <w:sz w:val="56"/>
      <w:szCs w:val="24"/>
    </w:rPr>
  </w:style>
  <w:style w:type="character" w:customStyle="1" w:styleId="CharChar">
    <w:name w:val="Char Char"/>
    <w:basedOn w:val="Carpredefinitoparagrafo"/>
    <w:rsid w:val="00F44D3A"/>
    <w:rPr>
      <w:rFonts w:ascii="Cambria" w:hAnsi="Cambria" w:cs="Times New Roman"/>
      <w:i/>
      <w:iCs/>
      <w:color w:val="4F81BD"/>
      <w:spacing w:val="15"/>
      <w:sz w:val="24"/>
      <w:szCs w:val="24"/>
      <w:lang w:val="en-GB"/>
    </w:rPr>
  </w:style>
  <w:style w:type="character" w:styleId="Enfasigrassetto">
    <w:name w:val="Strong"/>
    <w:basedOn w:val="Carpredefinitoparagrafo"/>
    <w:uiPriority w:val="2"/>
    <w:qFormat/>
    <w:rsid w:val="00D158AE"/>
    <w:rPr>
      <w:rFonts w:cs="Times New Roman"/>
      <w:b/>
    </w:rPr>
  </w:style>
  <w:style w:type="paragraph" w:styleId="Citazione">
    <w:name w:val="Quote"/>
    <w:basedOn w:val="Normale"/>
    <w:next w:val="Normale"/>
    <w:link w:val="CitazioneCarattere"/>
    <w:uiPriority w:val="2"/>
    <w:qFormat/>
    <w:rsid w:val="00D158AE"/>
    <w:rPr>
      <w:i/>
    </w:rPr>
  </w:style>
  <w:style w:type="character" w:customStyle="1" w:styleId="CitazioneCarattere">
    <w:name w:val="Citazione Carattere"/>
    <w:basedOn w:val="Carpredefinitoparagrafo"/>
    <w:link w:val="Citazione"/>
    <w:uiPriority w:val="2"/>
    <w:locked/>
    <w:rsid w:val="00D158AE"/>
    <w:rPr>
      <w:rFonts w:ascii="Arial" w:hAnsi="Arial" w:cs="Arial"/>
      <w:i/>
      <w:szCs w:val="22"/>
    </w:rPr>
  </w:style>
  <w:style w:type="paragraph" w:styleId="Citazioneintensa">
    <w:name w:val="Intense Quote"/>
    <w:basedOn w:val="Normale"/>
    <w:next w:val="Normale"/>
    <w:link w:val="CitazioneintensaCarattere"/>
    <w:uiPriority w:val="1"/>
    <w:qFormat/>
    <w:rsid w:val="00D158AE"/>
    <w:rPr>
      <w:b/>
    </w:rPr>
  </w:style>
  <w:style w:type="character" w:customStyle="1" w:styleId="CitazioneintensaCarattere">
    <w:name w:val="Citazione intensa Carattere"/>
    <w:basedOn w:val="Carpredefinitoparagrafo"/>
    <w:link w:val="Citazioneintensa"/>
    <w:uiPriority w:val="1"/>
    <w:locked/>
    <w:rsid w:val="00D158AE"/>
    <w:rPr>
      <w:rFonts w:ascii="Arial" w:hAnsi="Arial" w:cs="Arial"/>
      <w:b/>
      <w:szCs w:val="22"/>
    </w:rPr>
  </w:style>
  <w:style w:type="character" w:styleId="Enfasidelicata">
    <w:name w:val="Subtle Emphasis"/>
    <w:basedOn w:val="Carpredefinitoparagrafo"/>
    <w:uiPriority w:val="2"/>
    <w:qFormat/>
    <w:rsid w:val="00D158AE"/>
    <w:rPr>
      <w:i/>
      <w:color w:val="808080"/>
    </w:rPr>
  </w:style>
  <w:style w:type="character" w:styleId="Enfasiintensa">
    <w:name w:val="Intense Emphasis"/>
    <w:uiPriority w:val="1"/>
    <w:qFormat/>
    <w:rsid w:val="00D158AE"/>
    <w:rPr>
      <w:b/>
    </w:rPr>
  </w:style>
  <w:style w:type="character" w:styleId="Riferimentodelicato">
    <w:name w:val="Subtle Reference"/>
    <w:basedOn w:val="Riferimentointenso"/>
    <w:uiPriority w:val="2"/>
    <w:qFormat/>
    <w:rsid w:val="00D158AE"/>
    <w:rPr>
      <w:b w:val="0"/>
      <w:smallCaps/>
      <w:spacing w:val="5"/>
      <w:u w:val="single"/>
    </w:rPr>
  </w:style>
  <w:style w:type="character" w:styleId="Riferimentointenso">
    <w:name w:val="Intense Reference"/>
    <w:basedOn w:val="Carpredefinitoparagrafo"/>
    <w:uiPriority w:val="1"/>
    <w:qFormat/>
    <w:rsid w:val="00D158AE"/>
    <w:rPr>
      <w:b/>
      <w:smallCaps/>
      <w:spacing w:val="5"/>
      <w:u w:val="single"/>
    </w:rPr>
  </w:style>
  <w:style w:type="character" w:styleId="Titolodellibro">
    <w:name w:val="Book Title"/>
    <w:uiPriority w:val="2"/>
    <w:qFormat/>
    <w:rsid w:val="0055592D"/>
    <w:rPr>
      <w:rFonts w:ascii="Arial" w:hAnsi="Arial"/>
      <w:i/>
      <w:color w:val="61A534"/>
      <w:sz w:val="22"/>
    </w:rPr>
  </w:style>
  <w:style w:type="paragraph" w:styleId="Titolosommario">
    <w:name w:val="TOC Heading"/>
    <w:basedOn w:val="Titolo1"/>
    <w:next w:val="Normale"/>
    <w:uiPriority w:val="2"/>
    <w:qFormat/>
    <w:rsid w:val="00D158AE"/>
    <w:pPr>
      <w:keepLines/>
      <w:spacing w:before="480" w:after="0" w:line="276" w:lineRule="auto"/>
      <w:outlineLvl w:val="9"/>
    </w:pPr>
    <w:rPr>
      <w:rFonts w:cs="Times New Roman"/>
      <w:b/>
      <w:color w:val="auto"/>
      <w:kern w:val="0"/>
    </w:rPr>
  </w:style>
  <w:style w:type="paragraph" w:customStyle="1" w:styleId="FWBL1">
    <w:name w:val="FWB_L1"/>
    <w:basedOn w:val="Normale"/>
    <w:next w:val="FWBL2"/>
    <w:rsid w:val="0045588E"/>
    <w:pPr>
      <w:keepNext/>
      <w:keepLines/>
      <w:numPr>
        <w:numId w:val="2"/>
      </w:numPr>
      <w:spacing w:after="240" w:line="240" w:lineRule="auto"/>
      <w:outlineLvl w:val="0"/>
    </w:pPr>
    <w:rPr>
      <w:b/>
      <w:smallCaps/>
      <w:szCs w:val="20"/>
    </w:rPr>
  </w:style>
  <w:style w:type="paragraph" w:customStyle="1" w:styleId="FWBL2">
    <w:name w:val="FWB_L2"/>
    <w:basedOn w:val="FWBL1"/>
    <w:rsid w:val="0045588E"/>
    <w:pPr>
      <w:keepNext w:val="0"/>
      <w:keepLines w:val="0"/>
      <w:numPr>
        <w:ilvl w:val="1"/>
      </w:numPr>
      <w:jc w:val="both"/>
      <w:outlineLvl w:val="9"/>
    </w:pPr>
    <w:rPr>
      <w:b w:val="0"/>
      <w:smallCaps w:val="0"/>
    </w:rPr>
  </w:style>
  <w:style w:type="paragraph" w:customStyle="1" w:styleId="FWBL3">
    <w:name w:val="FWB_L3"/>
    <w:basedOn w:val="FWBL2"/>
    <w:rsid w:val="0045588E"/>
    <w:pPr>
      <w:numPr>
        <w:ilvl w:val="2"/>
      </w:numPr>
    </w:pPr>
  </w:style>
  <w:style w:type="paragraph" w:customStyle="1" w:styleId="FWBL4">
    <w:name w:val="FWB_L4"/>
    <w:basedOn w:val="FWBL3"/>
    <w:rsid w:val="0045588E"/>
    <w:pPr>
      <w:numPr>
        <w:ilvl w:val="3"/>
      </w:numPr>
    </w:pPr>
  </w:style>
  <w:style w:type="paragraph" w:customStyle="1" w:styleId="FWBL5">
    <w:name w:val="FWB_L5"/>
    <w:basedOn w:val="FWBL4"/>
    <w:rsid w:val="0045588E"/>
    <w:pPr>
      <w:numPr>
        <w:ilvl w:val="4"/>
      </w:numPr>
    </w:pPr>
  </w:style>
  <w:style w:type="paragraph" w:customStyle="1" w:styleId="FWBL6">
    <w:name w:val="FWB_L6"/>
    <w:basedOn w:val="FWBL5"/>
    <w:rsid w:val="0045588E"/>
    <w:pPr>
      <w:numPr>
        <w:ilvl w:val="5"/>
      </w:numPr>
    </w:pPr>
  </w:style>
  <w:style w:type="paragraph" w:customStyle="1" w:styleId="FWBL7">
    <w:name w:val="FWB_L7"/>
    <w:basedOn w:val="FWBL6"/>
    <w:rsid w:val="0045588E"/>
    <w:pPr>
      <w:numPr>
        <w:ilvl w:val="6"/>
      </w:numPr>
    </w:pPr>
  </w:style>
  <w:style w:type="paragraph" w:customStyle="1" w:styleId="FWBL8">
    <w:name w:val="FWB_L8"/>
    <w:basedOn w:val="FWBL7"/>
    <w:rsid w:val="0045588E"/>
    <w:pPr>
      <w:numPr>
        <w:ilvl w:val="7"/>
      </w:numPr>
    </w:pPr>
  </w:style>
  <w:style w:type="paragraph" w:customStyle="1" w:styleId="Nospacing">
    <w:name w:val="Nospacing"/>
    <w:basedOn w:val="Normale"/>
    <w:link w:val="NospacingChar0"/>
    <w:qFormat/>
    <w:rsid w:val="00D158AE"/>
    <w:pPr>
      <w:spacing w:after="0"/>
    </w:pPr>
    <w:rPr>
      <w:rFonts w:cs="Times New Roman"/>
    </w:rPr>
  </w:style>
  <w:style w:type="character" w:customStyle="1" w:styleId="NospacingChar0">
    <w:name w:val="Nospacing Char"/>
    <w:link w:val="Nospacing"/>
    <w:rsid w:val="00D158AE"/>
    <w:rPr>
      <w:rFonts w:ascii="Arial" w:eastAsia="Calibri" w:hAnsi="Arial" w:cs="Arial"/>
      <w:szCs w:val="22"/>
    </w:rPr>
  </w:style>
  <w:style w:type="paragraph" w:styleId="Testonotaapidipagina">
    <w:name w:val="footnote text"/>
    <w:basedOn w:val="Normale"/>
    <w:link w:val="TestonotaapidipaginaCarattere"/>
    <w:rsid w:val="002A5EC2"/>
    <w:pPr>
      <w:spacing w:after="0" w:line="240" w:lineRule="auto"/>
    </w:pPr>
    <w:rPr>
      <w:rFonts w:ascii="Times New Roman" w:hAnsi="Times New Roman"/>
      <w:szCs w:val="20"/>
      <w:lang w:eastAsia="en-GB"/>
    </w:rPr>
  </w:style>
  <w:style w:type="character" w:customStyle="1" w:styleId="TestonotaapidipaginaCarattere">
    <w:name w:val="Testo nota a piè di pagina Carattere"/>
    <w:basedOn w:val="Carpredefinitoparagrafo"/>
    <w:link w:val="Testonotaapidipagina"/>
    <w:rsid w:val="002A5EC2"/>
    <w:rPr>
      <w:rFonts w:ascii="Times New Roman" w:hAnsi="Times New Roman"/>
    </w:rPr>
  </w:style>
  <w:style w:type="character" w:styleId="Rimandonotaapidipagina">
    <w:name w:val="footnote reference"/>
    <w:basedOn w:val="Carpredefinitoparagrafo"/>
    <w:rsid w:val="002A5EC2"/>
    <w:rPr>
      <w:vertAlign w:val="superscript"/>
    </w:rPr>
  </w:style>
  <w:style w:type="paragraph" w:styleId="Nessunaspaziatura">
    <w:name w:val="No Spacing"/>
    <w:basedOn w:val="Normale"/>
    <w:uiPriority w:val="1"/>
    <w:qFormat/>
    <w:rsid w:val="00D158AE"/>
    <w:pPr>
      <w:spacing w:after="0" w:line="240" w:lineRule="auto"/>
    </w:pPr>
  </w:style>
  <w:style w:type="paragraph" w:styleId="NormaleWeb">
    <w:name w:val="Normal (Web)"/>
    <w:basedOn w:val="Normale"/>
    <w:uiPriority w:val="99"/>
    <w:unhideWhenUsed/>
    <w:rsid w:val="00FF250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gliatabella">
    <w:name w:val="Table Grid"/>
    <w:basedOn w:val="Tabellanormale"/>
    <w:locked/>
    <w:rsid w:val="008F1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rsid w:val="006B7C9E"/>
    <w:rPr>
      <w:sz w:val="16"/>
      <w:szCs w:val="16"/>
    </w:rPr>
  </w:style>
  <w:style w:type="paragraph" w:styleId="Testocommento">
    <w:name w:val="annotation text"/>
    <w:basedOn w:val="Normale"/>
    <w:link w:val="TestocommentoCarattere"/>
    <w:uiPriority w:val="99"/>
    <w:rsid w:val="006B7C9E"/>
    <w:pPr>
      <w:spacing w:line="240" w:lineRule="auto"/>
    </w:pPr>
    <w:rPr>
      <w:szCs w:val="20"/>
    </w:rPr>
  </w:style>
  <w:style w:type="character" w:customStyle="1" w:styleId="TestocommentoCarattere">
    <w:name w:val="Testo commento Carattere"/>
    <w:basedOn w:val="Carpredefinitoparagrafo"/>
    <w:link w:val="Testocommento"/>
    <w:uiPriority w:val="99"/>
    <w:rsid w:val="006B7C9E"/>
    <w:rPr>
      <w:rFonts w:ascii="Arial" w:hAnsi="Arial" w:cs="Arial"/>
      <w:lang w:eastAsia="en-US"/>
    </w:rPr>
  </w:style>
  <w:style w:type="paragraph" w:styleId="Soggettocommento">
    <w:name w:val="annotation subject"/>
    <w:basedOn w:val="Testocommento"/>
    <w:next w:val="Testocommento"/>
    <w:link w:val="SoggettocommentoCarattere"/>
    <w:rsid w:val="006B7C9E"/>
    <w:rPr>
      <w:b/>
      <w:bCs/>
    </w:rPr>
  </w:style>
  <w:style w:type="character" w:customStyle="1" w:styleId="SoggettocommentoCarattere">
    <w:name w:val="Soggetto commento Carattere"/>
    <w:basedOn w:val="TestocommentoCarattere"/>
    <w:link w:val="Soggettocommento"/>
    <w:rsid w:val="006B7C9E"/>
    <w:rPr>
      <w:rFonts w:ascii="Arial" w:hAnsi="Arial" w:cs="Arial"/>
      <w:b/>
      <w:bCs/>
      <w:lang w:eastAsia="en-US"/>
    </w:rPr>
  </w:style>
  <w:style w:type="paragraph" w:customStyle="1" w:styleId="Default">
    <w:name w:val="Default"/>
    <w:rsid w:val="001A62DB"/>
    <w:pPr>
      <w:autoSpaceDE w:val="0"/>
      <w:autoSpaceDN w:val="0"/>
      <w:adjustRightInd w:val="0"/>
    </w:pPr>
    <w:rPr>
      <w:rFonts w:ascii="Arial" w:eastAsia="Times New Roman" w:hAnsi="Arial" w:cs="Arial"/>
      <w:color w:val="000000"/>
      <w:sz w:val="24"/>
      <w:szCs w:val="24"/>
    </w:rPr>
  </w:style>
  <w:style w:type="character" w:customStyle="1" w:styleId="longtext">
    <w:name w:val="long_text"/>
    <w:basedOn w:val="Carpredefinitoparagrafo"/>
    <w:rsid w:val="001B5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76792">
      <w:bodyDiv w:val="1"/>
      <w:marLeft w:val="0"/>
      <w:marRight w:val="0"/>
      <w:marTop w:val="0"/>
      <w:marBottom w:val="0"/>
      <w:divBdr>
        <w:top w:val="none" w:sz="0" w:space="0" w:color="auto"/>
        <w:left w:val="none" w:sz="0" w:space="0" w:color="auto"/>
        <w:bottom w:val="none" w:sz="0" w:space="0" w:color="auto"/>
        <w:right w:val="none" w:sz="0" w:space="0" w:color="auto"/>
      </w:divBdr>
    </w:div>
    <w:div w:id="101725295">
      <w:bodyDiv w:val="1"/>
      <w:marLeft w:val="0"/>
      <w:marRight w:val="0"/>
      <w:marTop w:val="0"/>
      <w:marBottom w:val="0"/>
      <w:divBdr>
        <w:top w:val="none" w:sz="0" w:space="0" w:color="auto"/>
        <w:left w:val="none" w:sz="0" w:space="0" w:color="auto"/>
        <w:bottom w:val="none" w:sz="0" w:space="0" w:color="auto"/>
        <w:right w:val="none" w:sz="0" w:space="0" w:color="auto"/>
      </w:divBdr>
    </w:div>
    <w:div w:id="181893480">
      <w:bodyDiv w:val="1"/>
      <w:marLeft w:val="0"/>
      <w:marRight w:val="0"/>
      <w:marTop w:val="0"/>
      <w:marBottom w:val="0"/>
      <w:divBdr>
        <w:top w:val="none" w:sz="0" w:space="0" w:color="auto"/>
        <w:left w:val="none" w:sz="0" w:space="0" w:color="auto"/>
        <w:bottom w:val="none" w:sz="0" w:space="0" w:color="auto"/>
        <w:right w:val="none" w:sz="0" w:space="0" w:color="auto"/>
      </w:divBdr>
    </w:div>
    <w:div w:id="188298088">
      <w:bodyDiv w:val="1"/>
      <w:marLeft w:val="0"/>
      <w:marRight w:val="0"/>
      <w:marTop w:val="0"/>
      <w:marBottom w:val="0"/>
      <w:divBdr>
        <w:top w:val="none" w:sz="0" w:space="0" w:color="auto"/>
        <w:left w:val="none" w:sz="0" w:space="0" w:color="auto"/>
        <w:bottom w:val="none" w:sz="0" w:space="0" w:color="auto"/>
        <w:right w:val="none" w:sz="0" w:space="0" w:color="auto"/>
      </w:divBdr>
    </w:div>
    <w:div w:id="286088934">
      <w:bodyDiv w:val="1"/>
      <w:marLeft w:val="0"/>
      <w:marRight w:val="0"/>
      <w:marTop w:val="0"/>
      <w:marBottom w:val="0"/>
      <w:divBdr>
        <w:top w:val="none" w:sz="0" w:space="0" w:color="auto"/>
        <w:left w:val="none" w:sz="0" w:space="0" w:color="auto"/>
        <w:bottom w:val="none" w:sz="0" w:space="0" w:color="auto"/>
        <w:right w:val="none" w:sz="0" w:space="0" w:color="auto"/>
      </w:divBdr>
    </w:div>
    <w:div w:id="330104877">
      <w:bodyDiv w:val="1"/>
      <w:marLeft w:val="0"/>
      <w:marRight w:val="0"/>
      <w:marTop w:val="0"/>
      <w:marBottom w:val="0"/>
      <w:divBdr>
        <w:top w:val="none" w:sz="0" w:space="0" w:color="auto"/>
        <w:left w:val="none" w:sz="0" w:space="0" w:color="auto"/>
        <w:bottom w:val="none" w:sz="0" w:space="0" w:color="auto"/>
        <w:right w:val="none" w:sz="0" w:space="0" w:color="auto"/>
      </w:divBdr>
    </w:div>
    <w:div w:id="360397807">
      <w:bodyDiv w:val="1"/>
      <w:marLeft w:val="0"/>
      <w:marRight w:val="0"/>
      <w:marTop w:val="0"/>
      <w:marBottom w:val="0"/>
      <w:divBdr>
        <w:top w:val="none" w:sz="0" w:space="0" w:color="auto"/>
        <w:left w:val="none" w:sz="0" w:space="0" w:color="auto"/>
        <w:bottom w:val="none" w:sz="0" w:space="0" w:color="auto"/>
        <w:right w:val="none" w:sz="0" w:space="0" w:color="auto"/>
      </w:divBdr>
    </w:div>
    <w:div w:id="551772154">
      <w:bodyDiv w:val="1"/>
      <w:marLeft w:val="0"/>
      <w:marRight w:val="0"/>
      <w:marTop w:val="0"/>
      <w:marBottom w:val="0"/>
      <w:divBdr>
        <w:top w:val="none" w:sz="0" w:space="0" w:color="auto"/>
        <w:left w:val="none" w:sz="0" w:space="0" w:color="auto"/>
        <w:bottom w:val="none" w:sz="0" w:space="0" w:color="auto"/>
        <w:right w:val="none" w:sz="0" w:space="0" w:color="auto"/>
      </w:divBdr>
      <w:divsChild>
        <w:div w:id="152263637">
          <w:marLeft w:val="446"/>
          <w:marRight w:val="0"/>
          <w:marTop w:val="0"/>
          <w:marBottom w:val="0"/>
          <w:divBdr>
            <w:top w:val="none" w:sz="0" w:space="0" w:color="auto"/>
            <w:left w:val="none" w:sz="0" w:space="0" w:color="auto"/>
            <w:bottom w:val="none" w:sz="0" w:space="0" w:color="auto"/>
            <w:right w:val="none" w:sz="0" w:space="0" w:color="auto"/>
          </w:divBdr>
        </w:div>
        <w:div w:id="395129673">
          <w:marLeft w:val="446"/>
          <w:marRight w:val="0"/>
          <w:marTop w:val="0"/>
          <w:marBottom w:val="0"/>
          <w:divBdr>
            <w:top w:val="none" w:sz="0" w:space="0" w:color="auto"/>
            <w:left w:val="none" w:sz="0" w:space="0" w:color="auto"/>
            <w:bottom w:val="none" w:sz="0" w:space="0" w:color="auto"/>
            <w:right w:val="none" w:sz="0" w:space="0" w:color="auto"/>
          </w:divBdr>
        </w:div>
        <w:div w:id="238911044">
          <w:marLeft w:val="446"/>
          <w:marRight w:val="0"/>
          <w:marTop w:val="0"/>
          <w:marBottom w:val="0"/>
          <w:divBdr>
            <w:top w:val="none" w:sz="0" w:space="0" w:color="auto"/>
            <w:left w:val="none" w:sz="0" w:space="0" w:color="auto"/>
            <w:bottom w:val="none" w:sz="0" w:space="0" w:color="auto"/>
            <w:right w:val="none" w:sz="0" w:space="0" w:color="auto"/>
          </w:divBdr>
        </w:div>
      </w:divsChild>
    </w:div>
    <w:div w:id="670062771">
      <w:bodyDiv w:val="1"/>
      <w:marLeft w:val="0"/>
      <w:marRight w:val="0"/>
      <w:marTop w:val="0"/>
      <w:marBottom w:val="0"/>
      <w:divBdr>
        <w:top w:val="none" w:sz="0" w:space="0" w:color="auto"/>
        <w:left w:val="none" w:sz="0" w:space="0" w:color="auto"/>
        <w:bottom w:val="none" w:sz="0" w:space="0" w:color="auto"/>
        <w:right w:val="none" w:sz="0" w:space="0" w:color="auto"/>
      </w:divBdr>
    </w:div>
    <w:div w:id="793838364">
      <w:bodyDiv w:val="1"/>
      <w:marLeft w:val="0"/>
      <w:marRight w:val="0"/>
      <w:marTop w:val="0"/>
      <w:marBottom w:val="0"/>
      <w:divBdr>
        <w:top w:val="none" w:sz="0" w:space="0" w:color="auto"/>
        <w:left w:val="none" w:sz="0" w:space="0" w:color="auto"/>
        <w:bottom w:val="none" w:sz="0" w:space="0" w:color="auto"/>
        <w:right w:val="none" w:sz="0" w:space="0" w:color="auto"/>
      </w:divBdr>
    </w:div>
    <w:div w:id="946233047">
      <w:bodyDiv w:val="1"/>
      <w:marLeft w:val="0"/>
      <w:marRight w:val="0"/>
      <w:marTop w:val="0"/>
      <w:marBottom w:val="0"/>
      <w:divBdr>
        <w:top w:val="none" w:sz="0" w:space="0" w:color="auto"/>
        <w:left w:val="none" w:sz="0" w:space="0" w:color="auto"/>
        <w:bottom w:val="none" w:sz="0" w:space="0" w:color="auto"/>
        <w:right w:val="none" w:sz="0" w:space="0" w:color="auto"/>
      </w:divBdr>
    </w:div>
    <w:div w:id="1006446594">
      <w:bodyDiv w:val="1"/>
      <w:marLeft w:val="0"/>
      <w:marRight w:val="0"/>
      <w:marTop w:val="0"/>
      <w:marBottom w:val="0"/>
      <w:divBdr>
        <w:top w:val="none" w:sz="0" w:space="0" w:color="auto"/>
        <w:left w:val="none" w:sz="0" w:space="0" w:color="auto"/>
        <w:bottom w:val="none" w:sz="0" w:space="0" w:color="auto"/>
        <w:right w:val="none" w:sz="0" w:space="0" w:color="auto"/>
      </w:divBdr>
    </w:div>
    <w:div w:id="1026522078">
      <w:bodyDiv w:val="1"/>
      <w:marLeft w:val="0"/>
      <w:marRight w:val="0"/>
      <w:marTop w:val="0"/>
      <w:marBottom w:val="0"/>
      <w:divBdr>
        <w:top w:val="none" w:sz="0" w:space="0" w:color="auto"/>
        <w:left w:val="none" w:sz="0" w:space="0" w:color="auto"/>
        <w:bottom w:val="none" w:sz="0" w:space="0" w:color="auto"/>
        <w:right w:val="none" w:sz="0" w:space="0" w:color="auto"/>
      </w:divBdr>
    </w:div>
    <w:div w:id="1088966392">
      <w:bodyDiv w:val="1"/>
      <w:marLeft w:val="0"/>
      <w:marRight w:val="0"/>
      <w:marTop w:val="0"/>
      <w:marBottom w:val="0"/>
      <w:divBdr>
        <w:top w:val="none" w:sz="0" w:space="0" w:color="auto"/>
        <w:left w:val="none" w:sz="0" w:space="0" w:color="auto"/>
        <w:bottom w:val="none" w:sz="0" w:space="0" w:color="auto"/>
        <w:right w:val="none" w:sz="0" w:space="0" w:color="auto"/>
      </w:divBdr>
    </w:div>
    <w:div w:id="1096439313">
      <w:bodyDiv w:val="1"/>
      <w:marLeft w:val="0"/>
      <w:marRight w:val="0"/>
      <w:marTop w:val="0"/>
      <w:marBottom w:val="0"/>
      <w:divBdr>
        <w:top w:val="none" w:sz="0" w:space="0" w:color="auto"/>
        <w:left w:val="none" w:sz="0" w:space="0" w:color="auto"/>
        <w:bottom w:val="none" w:sz="0" w:space="0" w:color="auto"/>
        <w:right w:val="none" w:sz="0" w:space="0" w:color="auto"/>
      </w:divBdr>
    </w:div>
    <w:div w:id="1396009600">
      <w:bodyDiv w:val="1"/>
      <w:marLeft w:val="0"/>
      <w:marRight w:val="0"/>
      <w:marTop w:val="0"/>
      <w:marBottom w:val="0"/>
      <w:divBdr>
        <w:top w:val="none" w:sz="0" w:space="0" w:color="auto"/>
        <w:left w:val="none" w:sz="0" w:space="0" w:color="auto"/>
        <w:bottom w:val="none" w:sz="0" w:space="0" w:color="auto"/>
        <w:right w:val="none" w:sz="0" w:space="0" w:color="auto"/>
      </w:divBdr>
    </w:div>
    <w:div w:id="177821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45fe305c70a4429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E1AA165300C02469240CF5B1D30314D" ma:contentTypeVersion="6" ma:contentTypeDescription="Creare un nuovo documento." ma:contentTypeScope="" ma:versionID="9709aa5f4d597a311543a7ed3b1d8de3">
  <xsd:schema xmlns:xsd="http://www.w3.org/2001/XMLSchema" xmlns:xs="http://www.w3.org/2001/XMLSchema" xmlns:p="http://schemas.microsoft.com/office/2006/metadata/properties" xmlns:ns2="59b26e8c-84f2-4d09-8845-ef6267682a0e" xmlns:ns3="2e502365-3302-4b8d-9b62-94dd4681bedf" targetNamespace="http://schemas.microsoft.com/office/2006/metadata/properties" ma:root="true" ma:fieldsID="b7ab3d681aacfb861c8620a03c3cce62" ns2:_="" ns3:_="">
    <xsd:import namespace="59b26e8c-84f2-4d09-8845-ef6267682a0e"/>
    <xsd:import namespace="2e502365-3302-4b8d-9b62-94dd4681be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26e8c-84f2-4d09-8845-ef6267682a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02365-3302-4b8d-9b62-94dd4681bedf"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D3EF4-6B31-43FD-BDA0-3B135CE93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26e8c-84f2-4d09-8845-ef6267682a0e"/>
    <ds:schemaRef ds:uri="2e502365-3302-4b8d-9b62-94dd4681b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41A364-836D-43CC-B117-3BEC6ED68F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D0765C-31E7-43D1-9286-B084942FE23E}">
  <ds:schemaRefs>
    <ds:schemaRef ds:uri="http://schemas.microsoft.com/sharepoint/v3/contenttype/forms"/>
  </ds:schemaRefs>
</ds:datastoreItem>
</file>

<file path=customXml/itemProps4.xml><?xml version="1.0" encoding="utf-8"?>
<ds:datastoreItem xmlns:ds="http://schemas.openxmlformats.org/officeDocument/2006/customXml" ds:itemID="{124B4B36-EC5B-4A73-92FB-586F24E09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1352</Words>
  <Characters>7709</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Country Operating Model</vt:lpstr>
    </vt:vector>
  </TitlesOfParts>
  <Company>Oxfam</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 Operating Model</dc:title>
  <dc:creator>Tina</dc:creator>
  <cp:lastModifiedBy>Simona Rigoni</cp:lastModifiedBy>
  <cp:revision>2</cp:revision>
  <cp:lastPrinted>2014-07-28T09:41:00Z</cp:lastPrinted>
  <dcterms:created xsi:type="dcterms:W3CDTF">2022-07-08T15:40:00Z</dcterms:created>
  <dcterms:modified xsi:type="dcterms:W3CDTF">2022-07-08T15:40:00Z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0x010100AE1AA165300C02469240CF5B1D30314D</vt:lpwstr>
  </property>
</Properties>
</file>